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1"/>
        <w:widowControl w:val="0"/>
        <w:pBdr>
          <w:top w:space="0" w:sz="0" w:val="nil"/>
          <w:left w:space="0" w:sz="0" w:val="nil"/>
          <w:bottom w:space="0" w:sz="0" w:val="nil"/>
          <w:right w:space="0" w:sz="0" w:val="nil"/>
          <w:between w:space="0" w:sz="0" w:val="nil"/>
        </w:pBdr>
        <w:spacing w:after="20" w:before="20" w:line="240" w:lineRule="auto"/>
        <w:ind w:left="360" w:hanging="360"/>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Order Schedule 20 (Brief) </w:t>
      </w:r>
    </w:p>
    <w:p w:rsidR="00000000" w:rsidDel="00000000" w:rsidP="00000000" w:rsidRDefault="00000000" w:rsidRPr="00000000" w14:paraId="00000002">
      <w:pPr>
        <w:keepNext w:val="1"/>
        <w:keepLines w:val="1"/>
        <w:widowControl w:val="0"/>
        <w:pBdr>
          <w:top w:space="0" w:sz="0" w:val="nil"/>
          <w:left w:space="0" w:sz="0" w:val="nil"/>
          <w:bottom w:space="0" w:sz="0" w:val="nil"/>
          <w:right w:space="0" w:sz="0" w:val="nil"/>
          <w:between w:space="0" w:sz="0" w:val="nil"/>
        </w:pBdr>
        <w:spacing w:after="20" w:before="20" w:line="240" w:lineRule="auto"/>
        <w:ind w:left="360" w:hanging="360"/>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keepNext w:val="1"/>
        <w:pBdr>
          <w:top w:space="0" w:sz="0" w:val="nil"/>
          <w:left w:space="0" w:sz="0" w:val="nil"/>
          <w:bottom w:space="0" w:sz="0" w:val="nil"/>
          <w:right w:space="0" w:sz="0" w:val="nil"/>
          <w:between w:space="0" w:sz="0" w:val="nil"/>
        </w:pBdr>
        <w:tabs>
          <w:tab w:val="left" w:leader="none" w:pos="1134"/>
        </w:tabs>
        <w:spacing w:after="120" w:before="120" w:line="240" w:lineRule="auto"/>
        <w:rPr>
          <w:rFonts w:ascii="Arial" w:cs="Arial" w:eastAsia="Arial" w:hAnsi="Arial"/>
          <w:color w:val="000000"/>
          <w:sz w:val="24"/>
          <w:szCs w:val="24"/>
        </w:rPr>
      </w:pPr>
      <w:bookmarkStart w:colFirst="0" w:colLast="0" w:name="_heading=h.30j0zll" w:id="0"/>
      <w:bookmarkEnd w:id="0"/>
      <w:r w:rsidDel="00000000" w:rsidR="00000000" w:rsidRPr="00000000">
        <w:rPr>
          <w:rFonts w:ascii="Arial" w:cs="Arial" w:eastAsia="Arial" w:hAnsi="Arial"/>
          <w:color w:val="000000"/>
          <w:sz w:val="24"/>
          <w:szCs w:val="24"/>
          <w:rtl w:val="0"/>
        </w:rPr>
        <w:t xml:space="preserve">This Schedule sets out the characteristics of the Goods or Services that the Agency will be required to make available to the Client under this Order Contract</w:t>
      </w:r>
    </w:p>
    <w:p w:rsidR="00000000" w:rsidDel="00000000" w:rsidP="00000000" w:rsidRDefault="00000000" w:rsidRPr="00000000" w14:paraId="00000004">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As issued at tender:</w:t>
      </w:r>
    </w:p>
    <w:p w:rsidR="00000000" w:rsidDel="00000000" w:rsidP="00000000" w:rsidRDefault="00000000" w:rsidRPr="00000000" w14:paraId="00000005">
      <w:pPr>
        <w:pStyle w:val="Heading1"/>
        <w:keepLines w:val="0"/>
        <w:numPr>
          <w:ilvl w:val="0"/>
          <w:numId w:val="2"/>
        </w:numPr>
        <w:pBdr>
          <w:top w:space="0" w:sz="0" w:val="nil"/>
          <w:left w:space="0" w:sz="0" w:val="nil"/>
          <w:bottom w:space="0" w:sz="0" w:val="nil"/>
          <w:right w:space="0" w:sz="0" w:val="nil"/>
          <w:between w:space="0" w:sz="0" w:val="nil"/>
        </w:pBdr>
        <w:spacing w:before="0" w:line="240" w:lineRule="auto"/>
        <w:ind w:left="720" w:hanging="720"/>
        <w:jc w:val="both"/>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PURPOSE</w:t>
      </w:r>
    </w:p>
    <w:p w:rsidR="00000000" w:rsidDel="00000000" w:rsidP="00000000" w:rsidRDefault="00000000" w:rsidRPr="00000000" w14:paraId="00000006">
      <w:pPr>
        <w:pStyle w:val="Heading2"/>
        <w:widowControl w:val="0"/>
        <w:numPr>
          <w:ilvl w:val="1"/>
          <w:numId w:val="2"/>
        </w:numPr>
        <w:pBdr>
          <w:top w:space="0" w:sz="0" w:val="nil"/>
          <w:left w:space="0" w:sz="0" w:val="nil"/>
          <w:bottom w:space="0" w:sz="0" w:val="nil"/>
          <w:right w:space="0" w:sz="0" w:val="nil"/>
          <w:between w:space="0" w:sz="0" w:val="nil"/>
        </w:pBdr>
        <w:spacing w:before="0" w:lineRule="auto"/>
        <w:ind w:left="720" w:hanging="720"/>
        <w:jc w:val="both"/>
        <w:rPr>
          <w:rFonts w:ascii="Arial" w:cs="Arial" w:eastAsia="Arial" w:hAnsi="Arial"/>
          <w:color w:val="000000"/>
        </w:rPr>
      </w:pPr>
      <w:bookmarkStart w:colFirst="0" w:colLast="0" w:name="_heading=h.rml0353q5nki" w:id="1"/>
      <w:bookmarkEnd w:id="1"/>
      <w:r w:rsidDel="00000000" w:rsidR="00000000" w:rsidRPr="00000000">
        <w:rPr>
          <w:rFonts w:ascii="Arial" w:cs="Arial" w:eastAsia="Arial" w:hAnsi="Arial"/>
          <w:color w:val="000000"/>
          <w:rtl w:val="0"/>
        </w:rPr>
        <w:t xml:space="preserve">The Cabinet Office requires a delivery partner to support the delivery of the Civil Service Awards, the government’s annual celebration event. The event is due to be held in London in December 2024 with approximately 350 guests. </w:t>
      </w:r>
    </w:p>
    <w:p w:rsidR="00000000" w:rsidDel="00000000" w:rsidP="00000000" w:rsidRDefault="00000000" w:rsidRPr="00000000" w14:paraId="00000007">
      <w:pPr>
        <w:pStyle w:val="Heading2"/>
        <w:widowControl w:val="0"/>
        <w:numPr>
          <w:ilvl w:val="1"/>
          <w:numId w:val="2"/>
        </w:numPr>
        <w:pBdr>
          <w:top w:space="0" w:sz="0" w:val="nil"/>
          <w:left w:space="0" w:sz="0" w:val="nil"/>
          <w:bottom w:space="0" w:sz="0" w:val="nil"/>
          <w:right w:space="0" w:sz="0" w:val="nil"/>
          <w:between w:space="0" w:sz="0" w:val="nil"/>
        </w:pBdr>
        <w:spacing w:before="0" w:lineRule="auto"/>
        <w:ind w:left="720" w:hanging="720"/>
        <w:jc w:val="both"/>
        <w:rPr>
          <w:rFonts w:ascii="Arial" w:cs="Arial" w:eastAsia="Arial" w:hAnsi="Arial"/>
          <w:color w:val="000000"/>
        </w:rPr>
      </w:pPr>
      <w:bookmarkStart w:colFirst="0" w:colLast="0" w:name="_heading=h.2l1f5v1juoo3" w:id="2"/>
      <w:bookmarkEnd w:id="2"/>
      <w:r w:rsidDel="00000000" w:rsidR="00000000" w:rsidRPr="00000000">
        <w:rPr>
          <w:rFonts w:ascii="Arial" w:cs="Arial" w:eastAsia="Arial" w:hAnsi="Arial"/>
          <w:color w:val="000000"/>
          <w:rtl w:val="0"/>
        </w:rPr>
        <w:t xml:space="preserve">Previously, this tender has been issued to agencies in Lot 1, Events Planning, Delivery and Related Services' Framework RM1049. </w:t>
      </w:r>
    </w:p>
    <w:p w:rsidR="00000000" w:rsidDel="00000000" w:rsidP="00000000" w:rsidRDefault="00000000" w:rsidRPr="00000000" w14:paraId="00000008">
      <w:pPr>
        <w:pStyle w:val="Heading2"/>
        <w:widowControl w:val="0"/>
        <w:numPr>
          <w:ilvl w:val="1"/>
          <w:numId w:val="2"/>
        </w:numPr>
        <w:pBdr>
          <w:top w:space="0" w:sz="0" w:val="nil"/>
          <w:left w:space="0" w:sz="0" w:val="nil"/>
          <w:bottom w:space="0" w:sz="0" w:val="nil"/>
          <w:right w:space="0" w:sz="0" w:val="nil"/>
          <w:between w:space="0" w:sz="0" w:val="nil"/>
        </w:pBdr>
        <w:spacing w:before="0" w:lineRule="auto"/>
        <w:ind w:left="720" w:hanging="720"/>
        <w:jc w:val="both"/>
        <w:rPr>
          <w:rFonts w:ascii="Arial" w:cs="Arial" w:eastAsia="Arial" w:hAnsi="Arial"/>
          <w:color w:val="000000"/>
        </w:rPr>
      </w:pPr>
      <w:bookmarkStart w:colFirst="0" w:colLast="0" w:name="_heading=h.q0k9rjs4444r" w:id="3"/>
      <w:bookmarkEnd w:id="3"/>
      <w:r w:rsidDel="00000000" w:rsidR="00000000" w:rsidRPr="00000000">
        <w:rPr>
          <w:rFonts w:ascii="Arial" w:cs="Arial" w:eastAsia="Arial" w:hAnsi="Arial"/>
          <w:color w:val="000000"/>
          <w:rtl w:val="0"/>
        </w:rPr>
        <w:t xml:space="preserve">This contract is initially for a period from 01 March 2024 up to 19 April 2025 with no options to extend. This tender is subject to CCS rights of early termination under the terms and conditions of the CCS Framework Agreement. </w:t>
      </w:r>
    </w:p>
    <w:p w:rsidR="00000000" w:rsidDel="00000000" w:rsidP="00000000" w:rsidRDefault="00000000" w:rsidRPr="00000000" w14:paraId="00000009">
      <w:pPr>
        <w:pStyle w:val="Heading2"/>
        <w:widowControl w:val="0"/>
        <w:numPr>
          <w:ilvl w:val="1"/>
          <w:numId w:val="2"/>
        </w:numPr>
        <w:pBdr>
          <w:top w:space="0" w:sz="0" w:val="nil"/>
          <w:left w:space="0" w:sz="0" w:val="nil"/>
          <w:bottom w:space="0" w:sz="0" w:val="nil"/>
          <w:right w:space="0" w:sz="0" w:val="nil"/>
          <w:between w:space="0" w:sz="0" w:val="nil"/>
        </w:pBdr>
        <w:spacing w:before="0" w:lineRule="auto"/>
        <w:ind w:left="720" w:hanging="720"/>
        <w:jc w:val="both"/>
        <w:rPr>
          <w:rFonts w:ascii="Arial" w:cs="Arial" w:eastAsia="Arial" w:hAnsi="Arial"/>
          <w:color w:val="000000"/>
        </w:rPr>
      </w:pPr>
      <w:bookmarkStart w:colFirst="0" w:colLast="0" w:name="_heading=h.dyziuxr2mes1" w:id="4"/>
      <w:bookmarkEnd w:id="4"/>
      <w:r w:rsidDel="00000000" w:rsidR="00000000" w:rsidRPr="00000000">
        <w:rPr>
          <w:rFonts w:ascii="Arial" w:cs="Arial" w:eastAsia="Arial" w:hAnsi="Arial"/>
          <w:color w:val="000000"/>
          <w:rtl w:val="0"/>
        </w:rPr>
        <w:t xml:space="preserve">This will be the 19th year of Civil Service Awards; it is a high-profile staff celebration event in the Civil Service calendar. The successful agency must be able to provide a highly professional and proactive team to deliver this tender and have the flexibility to manage changing requirements with ease and professionalism. </w:t>
      </w:r>
    </w:p>
    <w:p w:rsidR="00000000" w:rsidDel="00000000" w:rsidP="00000000" w:rsidRDefault="00000000" w:rsidRPr="00000000" w14:paraId="0000000A">
      <w:pPr>
        <w:pStyle w:val="Heading2"/>
        <w:widowControl w:val="0"/>
        <w:numPr>
          <w:ilvl w:val="1"/>
          <w:numId w:val="2"/>
        </w:numPr>
        <w:pBdr>
          <w:top w:space="0" w:sz="0" w:val="nil"/>
          <w:left w:space="0" w:sz="0" w:val="nil"/>
          <w:bottom w:space="0" w:sz="0" w:val="nil"/>
          <w:right w:space="0" w:sz="0" w:val="nil"/>
          <w:between w:space="0" w:sz="0" w:val="nil"/>
        </w:pBdr>
        <w:spacing w:before="0" w:lineRule="auto"/>
        <w:ind w:left="720" w:hanging="720"/>
        <w:jc w:val="both"/>
        <w:rPr>
          <w:rFonts w:ascii="Arial" w:cs="Arial" w:eastAsia="Arial" w:hAnsi="Arial"/>
          <w:color w:val="000000"/>
        </w:rPr>
      </w:pPr>
      <w:bookmarkStart w:colFirst="0" w:colLast="0" w:name="_heading=h.jhoqweaa9vj" w:id="5"/>
      <w:bookmarkEnd w:id="5"/>
      <w:r w:rsidDel="00000000" w:rsidR="00000000" w:rsidRPr="00000000">
        <w:rPr>
          <w:rFonts w:ascii="Arial" w:cs="Arial" w:eastAsia="Arial" w:hAnsi="Arial"/>
          <w:color w:val="000000"/>
          <w:rtl w:val="0"/>
        </w:rPr>
        <w:t xml:space="preserve">Event objectives </w:t>
      </w:r>
    </w:p>
    <w:p w:rsidR="00000000" w:rsidDel="00000000" w:rsidP="00000000" w:rsidRDefault="00000000" w:rsidRPr="00000000" w14:paraId="0000000B">
      <w:pPr>
        <w:pStyle w:val="Heading2"/>
        <w:widowControl w:val="0"/>
        <w:numPr>
          <w:ilvl w:val="1"/>
          <w:numId w:val="2"/>
        </w:numPr>
        <w:pBdr>
          <w:top w:space="0" w:sz="0" w:val="nil"/>
          <w:left w:space="0" w:sz="0" w:val="nil"/>
          <w:bottom w:space="0" w:sz="0" w:val="nil"/>
          <w:right w:space="0" w:sz="0" w:val="nil"/>
          <w:between w:space="0" w:sz="0" w:val="nil"/>
        </w:pBdr>
        <w:spacing w:before="0" w:lineRule="auto"/>
        <w:ind w:left="720" w:hanging="720"/>
        <w:jc w:val="both"/>
        <w:rPr>
          <w:rFonts w:ascii="Arial" w:cs="Arial" w:eastAsia="Arial" w:hAnsi="Arial"/>
          <w:color w:val="000000"/>
        </w:rPr>
      </w:pPr>
      <w:bookmarkStart w:colFirst="0" w:colLast="0" w:name="_heading=h.81qoabp5s6mp" w:id="6"/>
      <w:bookmarkEnd w:id="6"/>
      <w:r w:rsidDel="00000000" w:rsidR="00000000" w:rsidRPr="00000000">
        <w:rPr>
          <w:rFonts w:ascii="Arial" w:cs="Arial" w:eastAsia="Arial" w:hAnsi="Arial"/>
          <w:color w:val="000000"/>
          <w:rtl w:val="0"/>
        </w:rPr>
        <w:t xml:space="preserve">The overarching objectives of the Civil Service Awards are to: </w:t>
      </w:r>
    </w:p>
    <w:p w:rsidR="00000000" w:rsidDel="00000000" w:rsidP="00000000" w:rsidRDefault="00000000" w:rsidRPr="00000000" w14:paraId="0000000C">
      <w:pPr>
        <w:pStyle w:val="Heading2"/>
        <w:widowControl w:val="0"/>
        <w:numPr>
          <w:ilvl w:val="2"/>
          <w:numId w:val="2"/>
        </w:numPr>
        <w:pBdr>
          <w:top w:space="0" w:sz="0" w:val="nil"/>
          <w:left w:space="0" w:sz="0" w:val="nil"/>
          <w:bottom w:space="0" w:sz="0" w:val="nil"/>
          <w:right w:space="0" w:sz="0" w:val="nil"/>
          <w:between w:space="0" w:sz="0" w:val="nil"/>
        </w:pBdr>
        <w:spacing w:before="0" w:lineRule="auto"/>
        <w:ind w:left="1800" w:hanging="1080"/>
        <w:jc w:val="both"/>
        <w:rPr>
          <w:rFonts w:ascii="Arial" w:cs="Arial" w:eastAsia="Arial" w:hAnsi="Arial"/>
          <w:color w:val="000000"/>
        </w:rPr>
      </w:pPr>
      <w:bookmarkStart w:colFirst="0" w:colLast="0" w:name="_heading=h.2j0oflgtxp41" w:id="7"/>
      <w:bookmarkEnd w:id="7"/>
      <w:r w:rsidDel="00000000" w:rsidR="00000000" w:rsidRPr="00000000">
        <w:rPr>
          <w:rFonts w:ascii="Arial" w:cs="Arial" w:eastAsia="Arial" w:hAnsi="Arial"/>
          <w:color w:val="000000"/>
          <w:rtl w:val="0"/>
        </w:rPr>
        <w:t xml:space="preserve">celebrate success and recognise the contribution of civil servants </w:t>
      </w:r>
    </w:p>
    <w:p w:rsidR="00000000" w:rsidDel="00000000" w:rsidP="00000000" w:rsidRDefault="00000000" w:rsidRPr="00000000" w14:paraId="0000000D">
      <w:pPr>
        <w:pStyle w:val="Heading2"/>
        <w:widowControl w:val="0"/>
        <w:numPr>
          <w:ilvl w:val="2"/>
          <w:numId w:val="2"/>
        </w:numPr>
        <w:pBdr>
          <w:top w:space="0" w:sz="0" w:val="nil"/>
          <w:left w:space="0" w:sz="0" w:val="nil"/>
          <w:bottom w:space="0" w:sz="0" w:val="nil"/>
          <w:right w:space="0" w:sz="0" w:val="nil"/>
          <w:between w:space="0" w:sz="0" w:val="nil"/>
        </w:pBdr>
        <w:spacing w:before="0" w:lineRule="auto"/>
        <w:ind w:left="1800" w:hanging="1080"/>
        <w:jc w:val="both"/>
        <w:rPr>
          <w:rFonts w:ascii="Arial" w:cs="Arial" w:eastAsia="Arial" w:hAnsi="Arial"/>
          <w:color w:val="000000"/>
        </w:rPr>
      </w:pPr>
      <w:bookmarkStart w:colFirst="0" w:colLast="0" w:name="_heading=h.4xi0roslv5su" w:id="8"/>
      <w:bookmarkEnd w:id="8"/>
      <w:r w:rsidDel="00000000" w:rsidR="00000000" w:rsidRPr="00000000">
        <w:rPr>
          <w:rFonts w:ascii="Arial" w:cs="Arial" w:eastAsia="Arial" w:hAnsi="Arial"/>
          <w:color w:val="000000"/>
          <w:rtl w:val="0"/>
        </w:rPr>
        <w:t xml:space="preserve">promoting and enhance the reputation of the Civil Service</w:t>
      </w:r>
    </w:p>
    <w:p w:rsidR="00000000" w:rsidDel="00000000" w:rsidP="00000000" w:rsidRDefault="00000000" w:rsidRPr="00000000" w14:paraId="0000000E">
      <w:pPr>
        <w:pStyle w:val="Heading2"/>
        <w:widowControl w:val="0"/>
        <w:numPr>
          <w:ilvl w:val="2"/>
          <w:numId w:val="2"/>
        </w:numPr>
        <w:pBdr>
          <w:top w:space="0" w:sz="0" w:val="nil"/>
          <w:left w:space="0" w:sz="0" w:val="nil"/>
          <w:bottom w:space="0" w:sz="0" w:val="nil"/>
          <w:right w:space="0" w:sz="0" w:val="nil"/>
          <w:between w:space="0" w:sz="0" w:val="nil"/>
        </w:pBdr>
        <w:spacing w:before="0" w:lineRule="auto"/>
        <w:ind w:left="1800" w:hanging="1080"/>
        <w:jc w:val="both"/>
        <w:rPr>
          <w:rFonts w:ascii="Arial" w:cs="Arial" w:eastAsia="Arial" w:hAnsi="Arial"/>
          <w:color w:val="000000"/>
        </w:rPr>
      </w:pPr>
      <w:bookmarkStart w:colFirst="0" w:colLast="0" w:name="_heading=h.kj761hudw0oe" w:id="9"/>
      <w:bookmarkEnd w:id="9"/>
      <w:r w:rsidDel="00000000" w:rsidR="00000000" w:rsidRPr="00000000">
        <w:rPr>
          <w:rFonts w:ascii="Arial" w:cs="Arial" w:eastAsia="Arial" w:hAnsi="Arial"/>
          <w:color w:val="000000"/>
          <w:rtl w:val="0"/>
        </w:rPr>
        <w:t xml:space="preserve">Showcase best practice examples of innovation to inspire civil servants to apply these approaches to their work</w:t>
      </w:r>
    </w:p>
    <w:p w:rsidR="00000000" w:rsidDel="00000000" w:rsidP="00000000" w:rsidRDefault="00000000" w:rsidRPr="00000000" w14:paraId="0000000F">
      <w:pPr>
        <w:pStyle w:val="Heading2"/>
        <w:widowControl w:val="0"/>
        <w:numPr>
          <w:ilvl w:val="2"/>
          <w:numId w:val="2"/>
        </w:numPr>
        <w:pBdr>
          <w:top w:space="0" w:sz="0" w:val="nil"/>
          <w:left w:space="0" w:sz="0" w:val="nil"/>
          <w:bottom w:space="0" w:sz="0" w:val="nil"/>
          <w:right w:space="0" w:sz="0" w:val="nil"/>
          <w:between w:space="0" w:sz="0" w:val="nil"/>
        </w:pBdr>
        <w:spacing w:before="0" w:lineRule="auto"/>
        <w:ind w:left="1800" w:hanging="1080"/>
        <w:jc w:val="both"/>
        <w:rPr>
          <w:rFonts w:ascii="Arial" w:cs="Arial" w:eastAsia="Arial" w:hAnsi="Arial"/>
          <w:color w:val="000000"/>
        </w:rPr>
      </w:pPr>
      <w:bookmarkStart w:colFirst="0" w:colLast="0" w:name="_heading=h.fbmvwtbcwed8" w:id="10"/>
      <w:bookmarkEnd w:id="10"/>
      <w:r w:rsidDel="00000000" w:rsidR="00000000" w:rsidRPr="00000000">
        <w:rPr>
          <w:rFonts w:ascii="Arial" w:cs="Arial" w:eastAsia="Arial" w:hAnsi="Arial"/>
          <w:color w:val="000000"/>
          <w:rtl w:val="0"/>
        </w:rPr>
        <w:t xml:space="preserve">inspire civil servants to strive for continuous improvement in everything they do. </w:t>
      </w:r>
    </w:p>
    <w:p w:rsidR="00000000" w:rsidDel="00000000" w:rsidP="00000000" w:rsidRDefault="00000000" w:rsidRPr="00000000" w14:paraId="00000010">
      <w:pPr>
        <w:pStyle w:val="Heading2"/>
        <w:widowControl w:val="0"/>
        <w:numPr>
          <w:ilvl w:val="2"/>
          <w:numId w:val="2"/>
        </w:numPr>
        <w:pBdr>
          <w:top w:space="0" w:sz="0" w:val="nil"/>
          <w:left w:space="0" w:sz="0" w:val="nil"/>
          <w:bottom w:space="0" w:sz="0" w:val="nil"/>
          <w:right w:space="0" w:sz="0" w:val="nil"/>
          <w:between w:space="0" w:sz="0" w:val="nil"/>
        </w:pBdr>
        <w:spacing w:before="0" w:lineRule="auto"/>
        <w:ind w:left="1800" w:hanging="1080"/>
        <w:jc w:val="both"/>
        <w:rPr>
          <w:rFonts w:ascii="Arial" w:cs="Arial" w:eastAsia="Arial" w:hAnsi="Arial"/>
          <w:color w:val="000000"/>
        </w:rPr>
      </w:pPr>
      <w:bookmarkStart w:colFirst="0" w:colLast="0" w:name="_heading=h.k51k61zd5qdc" w:id="11"/>
      <w:bookmarkEnd w:id="11"/>
      <w:r w:rsidDel="00000000" w:rsidR="00000000" w:rsidRPr="00000000">
        <w:rPr>
          <w:rFonts w:ascii="Arial" w:cs="Arial" w:eastAsia="Arial" w:hAnsi="Arial"/>
          <w:color w:val="000000"/>
          <w:rtl w:val="0"/>
        </w:rPr>
        <w:t xml:space="preserve">engage civil servants by making them feel part of A Modern Civil Service</w:t>
      </w:r>
    </w:p>
    <w:p w:rsidR="00000000" w:rsidDel="00000000" w:rsidP="00000000" w:rsidRDefault="00000000" w:rsidRPr="00000000" w14:paraId="00000011">
      <w:pPr>
        <w:pStyle w:val="Heading2"/>
        <w:widowControl w:val="0"/>
        <w:numPr>
          <w:ilvl w:val="1"/>
          <w:numId w:val="2"/>
        </w:numPr>
        <w:pBdr>
          <w:top w:space="0" w:sz="0" w:val="nil"/>
          <w:left w:space="0" w:sz="0" w:val="nil"/>
          <w:bottom w:space="0" w:sz="0" w:val="nil"/>
          <w:right w:space="0" w:sz="0" w:val="nil"/>
          <w:between w:space="0" w:sz="0" w:val="nil"/>
        </w:pBdr>
        <w:spacing w:before="0" w:lineRule="auto"/>
        <w:ind w:left="720" w:hanging="720"/>
        <w:jc w:val="both"/>
        <w:rPr>
          <w:rFonts w:ascii="Arial" w:cs="Arial" w:eastAsia="Arial" w:hAnsi="Arial"/>
          <w:color w:val="000000"/>
        </w:rPr>
      </w:pPr>
      <w:bookmarkStart w:colFirst="0" w:colLast="0" w:name="_heading=h.l99skalcfes8" w:id="12"/>
      <w:bookmarkEnd w:id="12"/>
      <w:r w:rsidDel="00000000" w:rsidR="00000000" w:rsidRPr="00000000">
        <w:rPr>
          <w:rFonts w:ascii="Arial" w:cs="Arial" w:eastAsia="Arial" w:hAnsi="Arial"/>
          <w:color w:val="000000"/>
          <w:rtl w:val="0"/>
        </w:rPr>
        <w:t xml:space="preserve">The categories of the awards will be agreed upon the Awards Champion and Awards SRO, with approval from the Chief Operating Officer of the Civil Service. The successful delivery partner will be consulted on the categories to advise on the commercial viability of the categories. </w:t>
      </w:r>
    </w:p>
    <w:p w:rsidR="00000000" w:rsidDel="00000000" w:rsidP="00000000" w:rsidRDefault="00000000" w:rsidRPr="00000000" w14:paraId="00000012">
      <w:pPr>
        <w:pStyle w:val="Heading2"/>
        <w:widowControl w:val="0"/>
        <w:numPr>
          <w:ilvl w:val="1"/>
          <w:numId w:val="2"/>
        </w:numPr>
        <w:pBdr>
          <w:top w:space="0" w:sz="0" w:val="nil"/>
          <w:left w:space="0" w:sz="0" w:val="nil"/>
          <w:bottom w:space="0" w:sz="0" w:val="nil"/>
          <w:right w:space="0" w:sz="0" w:val="nil"/>
          <w:between w:space="0" w:sz="0" w:val="nil"/>
        </w:pBdr>
        <w:spacing w:before="0" w:lineRule="auto"/>
        <w:ind w:left="720" w:hanging="720"/>
        <w:jc w:val="both"/>
        <w:rPr>
          <w:rFonts w:ascii="Arial" w:cs="Arial" w:eastAsia="Arial" w:hAnsi="Arial"/>
          <w:color w:val="000000"/>
        </w:rPr>
      </w:pPr>
      <w:bookmarkStart w:colFirst="0" w:colLast="0" w:name="_heading=h.wjihib8nte3g" w:id="13"/>
      <w:bookmarkEnd w:id="13"/>
      <w:r w:rsidDel="00000000" w:rsidR="00000000" w:rsidRPr="00000000">
        <w:rPr>
          <w:rFonts w:ascii="Arial" w:cs="Arial" w:eastAsia="Arial" w:hAnsi="Arial"/>
          <w:color w:val="000000"/>
          <w:rtl w:val="0"/>
        </w:rPr>
        <w:t xml:space="preserve">Event Format: Scope of the awards ceremony:</w:t>
      </w:r>
    </w:p>
    <w:p w:rsidR="00000000" w:rsidDel="00000000" w:rsidP="00000000" w:rsidRDefault="00000000" w:rsidRPr="00000000" w14:paraId="00000013">
      <w:pPr>
        <w:pStyle w:val="Heading2"/>
        <w:widowControl w:val="0"/>
        <w:numPr>
          <w:ilvl w:val="2"/>
          <w:numId w:val="2"/>
        </w:numPr>
        <w:pBdr>
          <w:top w:space="0" w:sz="0" w:val="nil"/>
          <w:left w:space="0" w:sz="0" w:val="nil"/>
          <w:bottom w:space="0" w:sz="0" w:val="nil"/>
          <w:right w:space="0" w:sz="0" w:val="nil"/>
          <w:between w:space="0" w:sz="0" w:val="nil"/>
        </w:pBdr>
        <w:spacing w:before="0" w:lineRule="auto"/>
        <w:ind w:left="1800" w:hanging="1080"/>
        <w:jc w:val="both"/>
        <w:rPr>
          <w:rFonts w:ascii="Arial" w:cs="Arial" w:eastAsia="Arial" w:hAnsi="Arial"/>
          <w:color w:val="000000"/>
        </w:rPr>
      </w:pPr>
      <w:bookmarkStart w:colFirst="0" w:colLast="0" w:name="_heading=h.d9e46fh8isnc" w:id="14"/>
      <w:bookmarkEnd w:id="14"/>
      <w:r w:rsidDel="00000000" w:rsidR="00000000" w:rsidRPr="00000000">
        <w:rPr>
          <w:rFonts w:ascii="Arial" w:cs="Arial" w:eastAsia="Arial" w:hAnsi="Arial"/>
          <w:color w:val="000000"/>
          <w:rtl w:val="0"/>
        </w:rPr>
        <w:t xml:space="preserve">c350 delegates</w:t>
      </w:r>
    </w:p>
    <w:p w:rsidR="00000000" w:rsidDel="00000000" w:rsidP="00000000" w:rsidRDefault="00000000" w:rsidRPr="00000000" w14:paraId="00000014">
      <w:pPr>
        <w:pStyle w:val="Heading2"/>
        <w:widowControl w:val="0"/>
        <w:numPr>
          <w:ilvl w:val="2"/>
          <w:numId w:val="2"/>
        </w:numPr>
        <w:pBdr>
          <w:top w:space="0" w:sz="0" w:val="nil"/>
          <w:left w:space="0" w:sz="0" w:val="nil"/>
          <w:bottom w:space="0" w:sz="0" w:val="nil"/>
          <w:right w:space="0" w:sz="0" w:val="nil"/>
          <w:between w:space="0" w:sz="0" w:val="nil"/>
        </w:pBdr>
        <w:spacing w:before="0" w:lineRule="auto"/>
        <w:ind w:left="1800" w:hanging="1080"/>
        <w:jc w:val="both"/>
        <w:rPr>
          <w:rFonts w:ascii="Arial" w:cs="Arial" w:eastAsia="Arial" w:hAnsi="Arial"/>
          <w:color w:val="000000"/>
        </w:rPr>
      </w:pPr>
      <w:bookmarkStart w:colFirst="0" w:colLast="0" w:name="_heading=h.vo0fsbheo78z" w:id="15"/>
      <w:bookmarkEnd w:id="15"/>
      <w:r w:rsidDel="00000000" w:rsidR="00000000" w:rsidRPr="00000000">
        <w:rPr>
          <w:rFonts w:ascii="Arial" w:cs="Arial" w:eastAsia="Arial" w:hAnsi="Arial"/>
          <w:color w:val="000000"/>
          <w:rtl w:val="0"/>
        </w:rPr>
        <w:t xml:space="preserve">6pm - 9pm</w:t>
      </w:r>
    </w:p>
    <w:p w:rsidR="00000000" w:rsidDel="00000000" w:rsidP="00000000" w:rsidRDefault="00000000" w:rsidRPr="00000000" w14:paraId="00000015">
      <w:pPr>
        <w:pStyle w:val="Heading2"/>
        <w:widowControl w:val="0"/>
        <w:numPr>
          <w:ilvl w:val="2"/>
          <w:numId w:val="2"/>
        </w:numPr>
        <w:pBdr>
          <w:top w:space="0" w:sz="0" w:val="nil"/>
          <w:left w:space="0" w:sz="0" w:val="nil"/>
          <w:bottom w:space="0" w:sz="0" w:val="nil"/>
          <w:right w:space="0" w:sz="0" w:val="nil"/>
          <w:between w:space="0" w:sz="0" w:val="nil"/>
        </w:pBdr>
        <w:spacing w:before="0" w:lineRule="auto"/>
        <w:ind w:left="1800" w:hanging="1080"/>
        <w:jc w:val="both"/>
        <w:rPr>
          <w:rFonts w:ascii="Arial" w:cs="Arial" w:eastAsia="Arial" w:hAnsi="Arial"/>
          <w:color w:val="000000"/>
        </w:rPr>
      </w:pPr>
      <w:bookmarkStart w:colFirst="0" w:colLast="0" w:name="_heading=h.5ui2lbgc9ho3" w:id="16"/>
      <w:bookmarkEnd w:id="16"/>
      <w:r w:rsidDel="00000000" w:rsidR="00000000" w:rsidRPr="00000000">
        <w:rPr>
          <w:rFonts w:ascii="Arial" w:cs="Arial" w:eastAsia="Arial" w:hAnsi="Arial"/>
          <w:color w:val="000000"/>
          <w:rtl w:val="0"/>
        </w:rPr>
        <w:t xml:space="preserve">Arrival drinks and canapes, post ceremony drinks and canapes (to include management of dietary requirements); or a banquet-format ceremony</w:t>
      </w:r>
    </w:p>
    <w:p w:rsidR="00000000" w:rsidDel="00000000" w:rsidP="00000000" w:rsidRDefault="00000000" w:rsidRPr="00000000" w14:paraId="00000016">
      <w:pPr>
        <w:pStyle w:val="Heading2"/>
        <w:widowControl w:val="0"/>
        <w:numPr>
          <w:ilvl w:val="2"/>
          <w:numId w:val="2"/>
        </w:numPr>
        <w:pBdr>
          <w:top w:space="0" w:sz="0" w:val="nil"/>
          <w:left w:space="0" w:sz="0" w:val="nil"/>
          <w:bottom w:space="0" w:sz="0" w:val="nil"/>
          <w:right w:space="0" w:sz="0" w:val="nil"/>
          <w:between w:space="0" w:sz="0" w:val="nil"/>
        </w:pBdr>
        <w:spacing w:before="0" w:lineRule="auto"/>
        <w:ind w:left="1800" w:hanging="1080"/>
        <w:jc w:val="both"/>
        <w:rPr>
          <w:rFonts w:ascii="Arial" w:cs="Arial" w:eastAsia="Arial" w:hAnsi="Arial"/>
          <w:color w:val="000000"/>
        </w:rPr>
      </w:pPr>
      <w:bookmarkStart w:colFirst="0" w:colLast="0" w:name="_heading=h.663r6n1qm9og" w:id="17"/>
      <w:bookmarkEnd w:id="17"/>
      <w:r w:rsidDel="00000000" w:rsidR="00000000" w:rsidRPr="00000000">
        <w:rPr>
          <w:rFonts w:ascii="Arial" w:cs="Arial" w:eastAsia="Arial" w:hAnsi="Arial"/>
          <w:color w:val="000000"/>
          <w:rtl w:val="0"/>
        </w:rPr>
        <w:t xml:space="preserve">High profile venue in central London</w:t>
      </w:r>
    </w:p>
    <w:p w:rsidR="00000000" w:rsidDel="00000000" w:rsidP="00000000" w:rsidRDefault="00000000" w:rsidRPr="00000000" w14:paraId="00000017">
      <w:pPr>
        <w:pStyle w:val="Heading2"/>
        <w:widowControl w:val="0"/>
        <w:numPr>
          <w:ilvl w:val="2"/>
          <w:numId w:val="2"/>
        </w:numPr>
        <w:pBdr>
          <w:top w:space="0" w:sz="0" w:val="nil"/>
          <w:left w:space="0" w:sz="0" w:val="nil"/>
          <w:bottom w:space="0" w:sz="0" w:val="nil"/>
          <w:right w:space="0" w:sz="0" w:val="nil"/>
          <w:between w:space="0" w:sz="0" w:val="nil"/>
        </w:pBdr>
        <w:spacing w:before="0" w:lineRule="auto"/>
        <w:ind w:left="1800" w:hanging="1080"/>
        <w:jc w:val="both"/>
        <w:rPr>
          <w:rFonts w:ascii="Arial" w:cs="Arial" w:eastAsia="Arial" w:hAnsi="Arial"/>
          <w:color w:val="000000"/>
        </w:rPr>
      </w:pPr>
      <w:bookmarkStart w:colFirst="0" w:colLast="0" w:name="_heading=h.xhheylk85oml" w:id="18"/>
      <w:bookmarkEnd w:id="18"/>
      <w:r w:rsidDel="00000000" w:rsidR="00000000" w:rsidRPr="00000000">
        <w:rPr>
          <w:rFonts w:ascii="Arial" w:cs="Arial" w:eastAsia="Arial" w:hAnsi="Arial"/>
          <w:color w:val="000000"/>
          <w:rtl w:val="0"/>
        </w:rPr>
        <w:t xml:space="preserve">One room for the ceremony and one room for arrival and post ceremony drinks, canapes and networking, or one large space that can be sectioned.</w:t>
      </w:r>
    </w:p>
    <w:p w:rsidR="00000000" w:rsidDel="00000000" w:rsidP="00000000" w:rsidRDefault="00000000" w:rsidRPr="00000000" w14:paraId="00000018">
      <w:pPr>
        <w:pStyle w:val="Heading2"/>
        <w:widowControl w:val="0"/>
        <w:numPr>
          <w:ilvl w:val="2"/>
          <w:numId w:val="2"/>
        </w:numPr>
        <w:pBdr>
          <w:top w:space="0" w:sz="0" w:val="nil"/>
          <w:left w:space="0" w:sz="0" w:val="nil"/>
          <w:bottom w:space="0" w:sz="0" w:val="nil"/>
          <w:right w:space="0" w:sz="0" w:val="nil"/>
          <w:between w:space="0" w:sz="0" w:val="nil"/>
        </w:pBdr>
        <w:spacing w:before="0" w:lineRule="auto"/>
        <w:ind w:left="1800" w:hanging="1080"/>
        <w:jc w:val="both"/>
        <w:rPr>
          <w:rFonts w:ascii="Arial" w:cs="Arial" w:eastAsia="Arial" w:hAnsi="Arial"/>
          <w:color w:val="000000"/>
        </w:rPr>
      </w:pPr>
      <w:bookmarkStart w:colFirst="0" w:colLast="0" w:name="_heading=h.gaux4ptp8dxt" w:id="19"/>
      <w:bookmarkEnd w:id="19"/>
      <w:r w:rsidDel="00000000" w:rsidR="00000000" w:rsidRPr="00000000">
        <w:rPr>
          <w:rFonts w:ascii="Arial" w:cs="Arial" w:eastAsia="Arial" w:hAnsi="Arial"/>
          <w:color w:val="000000"/>
          <w:rtl w:val="0"/>
        </w:rPr>
        <w:t xml:space="preserve">Area for registration</w:t>
      </w:r>
    </w:p>
    <w:p w:rsidR="00000000" w:rsidDel="00000000" w:rsidP="00000000" w:rsidRDefault="00000000" w:rsidRPr="00000000" w14:paraId="00000019">
      <w:pPr>
        <w:pStyle w:val="Heading2"/>
        <w:widowControl w:val="0"/>
        <w:numPr>
          <w:ilvl w:val="2"/>
          <w:numId w:val="2"/>
        </w:numPr>
        <w:pBdr>
          <w:top w:space="0" w:sz="0" w:val="nil"/>
          <w:left w:space="0" w:sz="0" w:val="nil"/>
          <w:bottom w:space="0" w:sz="0" w:val="nil"/>
          <w:right w:space="0" w:sz="0" w:val="nil"/>
          <w:between w:space="0" w:sz="0" w:val="nil"/>
        </w:pBdr>
        <w:spacing w:before="0" w:lineRule="auto"/>
        <w:ind w:left="1800" w:hanging="1080"/>
        <w:jc w:val="both"/>
        <w:rPr>
          <w:rFonts w:ascii="Arial" w:cs="Arial" w:eastAsia="Arial" w:hAnsi="Arial"/>
          <w:color w:val="000000"/>
        </w:rPr>
      </w:pPr>
      <w:bookmarkStart w:colFirst="0" w:colLast="0" w:name="_heading=h.ndg6jrs269em" w:id="20"/>
      <w:bookmarkEnd w:id="20"/>
      <w:r w:rsidDel="00000000" w:rsidR="00000000" w:rsidRPr="00000000">
        <w:rPr>
          <w:rFonts w:ascii="Arial" w:cs="Arial" w:eastAsia="Arial" w:hAnsi="Arial"/>
          <w:color w:val="000000"/>
          <w:rtl w:val="0"/>
        </w:rPr>
        <w:t xml:space="preserve">Staffing</w:t>
      </w:r>
    </w:p>
    <w:p w:rsidR="00000000" w:rsidDel="00000000" w:rsidP="00000000" w:rsidRDefault="00000000" w:rsidRPr="00000000" w14:paraId="0000001A">
      <w:pPr>
        <w:pStyle w:val="Heading2"/>
        <w:widowControl w:val="0"/>
        <w:numPr>
          <w:ilvl w:val="2"/>
          <w:numId w:val="2"/>
        </w:numPr>
        <w:pBdr>
          <w:top w:space="0" w:sz="0" w:val="nil"/>
          <w:left w:space="0" w:sz="0" w:val="nil"/>
          <w:bottom w:space="0" w:sz="0" w:val="nil"/>
          <w:right w:space="0" w:sz="0" w:val="nil"/>
          <w:between w:space="0" w:sz="0" w:val="nil"/>
        </w:pBdr>
        <w:spacing w:before="0" w:lineRule="auto"/>
        <w:ind w:left="1800" w:hanging="1080"/>
        <w:jc w:val="both"/>
        <w:rPr>
          <w:rFonts w:ascii="Arial" w:cs="Arial" w:eastAsia="Arial" w:hAnsi="Arial"/>
          <w:color w:val="000000"/>
        </w:rPr>
      </w:pPr>
      <w:bookmarkStart w:colFirst="0" w:colLast="0" w:name="_heading=h.tq09egxmgooo" w:id="21"/>
      <w:bookmarkEnd w:id="21"/>
      <w:r w:rsidDel="00000000" w:rsidR="00000000" w:rsidRPr="00000000">
        <w:rPr>
          <w:rFonts w:ascii="Arial" w:cs="Arial" w:eastAsia="Arial" w:hAnsi="Arial"/>
          <w:color w:val="000000"/>
          <w:rtl w:val="0"/>
        </w:rPr>
        <w:t xml:space="preserve">Cloakroom</w:t>
      </w:r>
    </w:p>
    <w:p w:rsidR="00000000" w:rsidDel="00000000" w:rsidP="00000000" w:rsidRDefault="00000000" w:rsidRPr="00000000" w14:paraId="0000001B">
      <w:pPr>
        <w:pStyle w:val="Heading2"/>
        <w:widowControl w:val="0"/>
        <w:numPr>
          <w:ilvl w:val="2"/>
          <w:numId w:val="2"/>
        </w:numPr>
        <w:pBdr>
          <w:top w:space="0" w:sz="0" w:val="nil"/>
          <w:left w:space="0" w:sz="0" w:val="nil"/>
          <w:bottom w:space="0" w:sz="0" w:val="nil"/>
          <w:right w:space="0" w:sz="0" w:val="nil"/>
          <w:between w:space="0" w:sz="0" w:val="nil"/>
        </w:pBdr>
        <w:spacing w:before="0" w:lineRule="auto"/>
        <w:ind w:left="1800" w:hanging="1080"/>
        <w:jc w:val="both"/>
        <w:rPr>
          <w:rFonts w:ascii="Arial" w:cs="Arial" w:eastAsia="Arial" w:hAnsi="Arial"/>
          <w:color w:val="000000"/>
        </w:rPr>
      </w:pPr>
      <w:bookmarkStart w:colFirst="0" w:colLast="0" w:name="_heading=h.sr9xafjdu316" w:id="22"/>
      <w:bookmarkEnd w:id="22"/>
      <w:r w:rsidDel="00000000" w:rsidR="00000000" w:rsidRPr="00000000">
        <w:rPr>
          <w:rFonts w:ascii="Arial" w:cs="Arial" w:eastAsia="Arial" w:hAnsi="Arial"/>
          <w:color w:val="000000"/>
          <w:rtl w:val="0"/>
        </w:rPr>
        <w:t xml:space="preserve">Toilets</w:t>
      </w:r>
    </w:p>
    <w:p w:rsidR="00000000" w:rsidDel="00000000" w:rsidP="00000000" w:rsidRDefault="00000000" w:rsidRPr="00000000" w14:paraId="0000001C">
      <w:pPr>
        <w:pStyle w:val="Heading2"/>
        <w:widowControl w:val="0"/>
        <w:numPr>
          <w:ilvl w:val="2"/>
          <w:numId w:val="2"/>
        </w:numPr>
        <w:pBdr>
          <w:top w:space="0" w:sz="0" w:val="nil"/>
          <w:left w:space="0" w:sz="0" w:val="nil"/>
          <w:bottom w:space="0" w:sz="0" w:val="nil"/>
          <w:right w:space="0" w:sz="0" w:val="nil"/>
          <w:between w:space="0" w:sz="0" w:val="nil"/>
        </w:pBdr>
        <w:spacing w:before="0" w:lineRule="auto"/>
        <w:ind w:left="1800" w:hanging="1080"/>
        <w:jc w:val="both"/>
        <w:rPr>
          <w:rFonts w:ascii="Arial" w:cs="Arial" w:eastAsia="Arial" w:hAnsi="Arial"/>
          <w:color w:val="000000"/>
        </w:rPr>
      </w:pPr>
      <w:bookmarkStart w:colFirst="0" w:colLast="0" w:name="_heading=h.42hbhxjrm1bx" w:id="23"/>
      <w:bookmarkEnd w:id="23"/>
      <w:r w:rsidDel="00000000" w:rsidR="00000000" w:rsidRPr="00000000">
        <w:rPr>
          <w:rFonts w:ascii="Arial" w:cs="Arial" w:eastAsia="Arial" w:hAnsi="Arial"/>
          <w:color w:val="000000"/>
          <w:rtl w:val="0"/>
        </w:rPr>
        <w:t xml:space="preserve">Compliant with DDA best practice</w:t>
      </w:r>
    </w:p>
    <w:p w:rsidR="00000000" w:rsidDel="00000000" w:rsidP="00000000" w:rsidRDefault="00000000" w:rsidRPr="00000000" w14:paraId="0000001D">
      <w:pPr>
        <w:pStyle w:val="Heading2"/>
        <w:widowControl w:val="0"/>
        <w:numPr>
          <w:ilvl w:val="2"/>
          <w:numId w:val="2"/>
        </w:numPr>
        <w:pBdr>
          <w:top w:space="0" w:sz="0" w:val="nil"/>
          <w:left w:space="0" w:sz="0" w:val="nil"/>
          <w:bottom w:space="0" w:sz="0" w:val="nil"/>
          <w:right w:space="0" w:sz="0" w:val="nil"/>
          <w:between w:space="0" w:sz="0" w:val="nil"/>
        </w:pBdr>
        <w:spacing w:before="0" w:lineRule="auto"/>
        <w:ind w:left="1800" w:hanging="1080"/>
        <w:jc w:val="both"/>
        <w:rPr>
          <w:rFonts w:ascii="Arial" w:cs="Arial" w:eastAsia="Arial" w:hAnsi="Arial"/>
          <w:color w:val="000000"/>
        </w:rPr>
      </w:pPr>
      <w:bookmarkStart w:colFirst="0" w:colLast="0" w:name="_heading=h.k0zei7h884aa" w:id="24"/>
      <w:bookmarkEnd w:id="24"/>
      <w:r w:rsidDel="00000000" w:rsidR="00000000" w:rsidRPr="00000000">
        <w:rPr>
          <w:rFonts w:ascii="Arial" w:cs="Arial" w:eastAsia="Arial" w:hAnsi="Arial"/>
          <w:color w:val="000000"/>
          <w:rtl w:val="0"/>
        </w:rPr>
        <w:t xml:space="preserve">AV (stage, laptop, AV technician x 2, screens x 2, PA system, lectern and lectern mics x 2, switcher, stage for film crew, all necessary filming equipment and videographers. Green room with additional videographer, backdrop, mics, and video equipment.)</w:t>
      </w:r>
    </w:p>
    <w:p w:rsidR="00000000" w:rsidDel="00000000" w:rsidP="00000000" w:rsidRDefault="00000000" w:rsidRPr="00000000" w14:paraId="0000001E">
      <w:pPr>
        <w:pStyle w:val="Heading2"/>
        <w:widowControl w:val="0"/>
        <w:numPr>
          <w:ilvl w:val="2"/>
          <w:numId w:val="2"/>
        </w:numPr>
        <w:pBdr>
          <w:top w:space="0" w:sz="0" w:val="nil"/>
          <w:left w:space="0" w:sz="0" w:val="nil"/>
          <w:bottom w:space="0" w:sz="0" w:val="nil"/>
          <w:right w:space="0" w:sz="0" w:val="nil"/>
          <w:between w:space="0" w:sz="0" w:val="nil"/>
        </w:pBdr>
        <w:spacing w:before="0" w:lineRule="auto"/>
        <w:ind w:left="1800" w:hanging="1080"/>
        <w:jc w:val="both"/>
        <w:rPr>
          <w:rFonts w:ascii="Arial" w:cs="Arial" w:eastAsia="Arial" w:hAnsi="Arial"/>
          <w:color w:val="000000"/>
        </w:rPr>
      </w:pPr>
      <w:bookmarkStart w:colFirst="0" w:colLast="0" w:name="_heading=h.412r4tp8iszg" w:id="25"/>
      <w:bookmarkEnd w:id="25"/>
      <w:r w:rsidDel="00000000" w:rsidR="00000000" w:rsidRPr="00000000">
        <w:rPr>
          <w:rFonts w:ascii="Arial" w:cs="Arial" w:eastAsia="Arial" w:hAnsi="Arial"/>
          <w:color w:val="000000"/>
          <w:rtl w:val="0"/>
        </w:rPr>
        <w:t xml:space="preserve">Lighting and decorations</w:t>
      </w:r>
    </w:p>
    <w:p w:rsidR="00000000" w:rsidDel="00000000" w:rsidP="00000000" w:rsidRDefault="00000000" w:rsidRPr="00000000" w14:paraId="0000001F">
      <w:pPr>
        <w:pStyle w:val="Heading2"/>
        <w:widowControl w:val="0"/>
        <w:numPr>
          <w:ilvl w:val="2"/>
          <w:numId w:val="2"/>
        </w:numPr>
        <w:pBdr>
          <w:top w:space="0" w:sz="0" w:val="nil"/>
          <w:left w:space="0" w:sz="0" w:val="nil"/>
          <w:bottom w:space="0" w:sz="0" w:val="nil"/>
          <w:right w:space="0" w:sz="0" w:val="nil"/>
          <w:between w:space="0" w:sz="0" w:val="nil"/>
        </w:pBdr>
        <w:spacing w:before="0" w:lineRule="auto"/>
        <w:ind w:left="1800" w:hanging="1080"/>
        <w:jc w:val="both"/>
        <w:rPr>
          <w:rFonts w:ascii="Arial" w:cs="Arial" w:eastAsia="Arial" w:hAnsi="Arial"/>
          <w:color w:val="000000"/>
        </w:rPr>
      </w:pPr>
      <w:bookmarkStart w:colFirst="0" w:colLast="0" w:name="_heading=h.wrv9ewx7pgo1" w:id="26"/>
      <w:bookmarkEnd w:id="26"/>
      <w:r w:rsidDel="00000000" w:rsidR="00000000" w:rsidRPr="00000000">
        <w:rPr>
          <w:rFonts w:ascii="Arial" w:cs="Arial" w:eastAsia="Arial" w:hAnsi="Arial"/>
          <w:color w:val="000000"/>
          <w:rtl w:val="0"/>
        </w:rPr>
        <w:t xml:space="preserve">Date in early December 2024; preferably the first week.</w:t>
      </w:r>
    </w:p>
    <w:p w:rsidR="00000000" w:rsidDel="00000000" w:rsidP="00000000" w:rsidRDefault="00000000" w:rsidRPr="00000000" w14:paraId="00000020">
      <w:pP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1">
      <w:pPr>
        <w:pStyle w:val="Heading1"/>
        <w:keepLines w:val="0"/>
        <w:numPr>
          <w:ilvl w:val="0"/>
          <w:numId w:val="2"/>
        </w:numPr>
        <w:pBdr>
          <w:top w:space="0" w:sz="0" w:val="nil"/>
          <w:left w:space="0" w:sz="0" w:val="nil"/>
          <w:bottom w:space="0" w:sz="0" w:val="nil"/>
          <w:right w:space="0" w:sz="0" w:val="nil"/>
          <w:between w:space="0" w:sz="0" w:val="nil"/>
        </w:pBdr>
        <w:spacing w:before="0" w:line="240" w:lineRule="auto"/>
        <w:ind w:left="720" w:hanging="720"/>
        <w:jc w:val="both"/>
        <w:rPr>
          <w:rFonts w:ascii="Arial" w:cs="Arial" w:eastAsia="Arial" w:hAnsi="Arial"/>
          <w:b w:val="0"/>
          <w:color w:val="000000"/>
          <w:sz w:val="24"/>
          <w:szCs w:val="24"/>
        </w:rPr>
      </w:pPr>
      <w:bookmarkStart w:colFirst="0" w:colLast="0" w:name="_heading=h.3dy6vkm" w:id="27"/>
      <w:bookmarkEnd w:id="27"/>
      <w:r w:rsidDel="00000000" w:rsidR="00000000" w:rsidRPr="00000000">
        <w:rPr>
          <w:rFonts w:ascii="Arial" w:cs="Arial" w:eastAsia="Arial" w:hAnsi="Arial"/>
          <w:b w:val="0"/>
          <w:color w:val="000000"/>
          <w:sz w:val="24"/>
          <w:szCs w:val="24"/>
          <w:rtl w:val="0"/>
        </w:rPr>
        <w:t xml:space="preserve">BACKGROUND TO THE BUYER</w:t>
      </w:r>
    </w:p>
    <w:p w:rsidR="00000000" w:rsidDel="00000000" w:rsidP="00000000" w:rsidRDefault="00000000" w:rsidRPr="00000000" w14:paraId="00000022">
      <w:pPr>
        <w:pStyle w:val="Heading2"/>
        <w:widowControl w:val="0"/>
        <w:numPr>
          <w:ilvl w:val="1"/>
          <w:numId w:val="2"/>
        </w:numPr>
        <w:pBdr>
          <w:top w:space="0" w:sz="0" w:val="nil"/>
          <w:left w:space="0" w:sz="0" w:val="nil"/>
          <w:bottom w:space="0" w:sz="0" w:val="nil"/>
          <w:right w:space="0" w:sz="0" w:val="nil"/>
          <w:between w:space="0" w:sz="0" w:val="nil"/>
        </w:pBdr>
        <w:spacing w:before="0" w:lineRule="auto"/>
        <w:ind w:left="720" w:hanging="720"/>
        <w:jc w:val="both"/>
        <w:rPr>
          <w:rFonts w:ascii="Arial" w:cs="Arial" w:eastAsia="Arial" w:hAnsi="Arial"/>
          <w:color w:val="000000"/>
        </w:rPr>
      </w:pPr>
      <w:bookmarkStart w:colFirst="0" w:colLast="0" w:name="_heading=h.qg7swsa5388h" w:id="28"/>
      <w:bookmarkEnd w:id="28"/>
      <w:r w:rsidDel="00000000" w:rsidR="00000000" w:rsidRPr="00000000">
        <w:rPr>
          <w:rFonts w:ascii="Arial" w:cs="Arial" w:eastAsia="Arial" w:hAnsi="Arial"/>
          <w:color w:val="000000"/>
          <w:rtl w:val="0"/>
        </w:rPr>
        <w:t xml:space="preserve">The Buyer (Cabinet Office) supports the Prime Minister, and ensures the effective running of government. The Buyer is also the corporate headquarters for the government, in partnership with HM Treasury, and takes the lead in certain critical policy areas.</w:t>
      </w:r>
    </w:p>
    <w:p w:rsidR="00000000" w:rsidDel="00000000" w:rsidP="00000000" w:rsidRDefault="00000000" w:rsidRPr="00000000" w14:paraId="00000023">
      <w:pP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4">
      <w:pPr>
        <w:pStyle w:val="Heading1"/>
        <w:keepLines w:val="0"/>
        <w:numPr>
          <w:ilvl w:val="0"/>
          <w:numId w:val="2"/>
        </w:numPr>
        <w:pBdr>
          <w:top w:space="0" w:sz="0" w:val="nil"/>
          <w:left w:space="0" w:sz="0" w:val="nil"/>
          <w:bottom w:space="0" w:sz="0" w:val="nil"/>
          <w:right w:space="0" w:sz="0" w:val="nil"/>
          <w:between w:space="0" w:sz="0" w:val="nil"/>
        </w:pBdr>
        <w:spacing w:before="0" w:line="240" w:lineRule="auto"/>
        <w:ind w:left="720" w:hanging="720"/>
        <w:jc w:val="both"/>
        <w:rPr>
          <w:rFonts w:ascii="Arial" w:cs="Arial" w:eastAsia="Arial" w:hAnsi="Arial"/>
          <w:b w:val="0"/>
          <w:color w:val="000000"/>
          <w:sz w:val="24"/>
          <w:szCs w:val="24"/>
        </w:rPr>
      </w:pPr>
      <w:bookmarkStart w:colFirst="0" w:colLast="0" w:name="_heading=h.1t3h5sf" w:id="29"/>
      <w:bookmarkEnd w:id="29"/>
      <w:r w:rsidDel="00000000" w:rsidR="00000000" w:rsidRPr="00000000">
        <w:rPr>
          <w:rFonts w:ascii="Arial" w:cs="Arial" w:eastAsia="Arial" w:hAnsi="Arial"/>
          <w:b w:val="0"/>
          <w:color w:val="000000"/>
          <w:sz w:val="24"/>
          <w:szCs w:val="24"/>
          <w:rtl w:val="0"/>
        </w:rPr>
        <w:t xml:space="preserve">BACKGROUND TO REQUIREMENT/OVERVIEW OF REQUIREMENT</w:t>
      </w:r>
    </w:p>
    <w:p w:rsidR="00000000" w:rsidDel="00000000" w:rsidP="00000000" w:rsidRDefault="00000000" w:rsidRPr="00000000" w14:paraId="00000025">
      <w:pPr>
        <w:pStyle w:val="Heading2"/>
        <w:widowControl w:val="0"/>
        <w:numPr>
          <w:ilvl w:val="1"/>
          <w:numId w:val="2"/>
        </w:numPr>
        <w:pBdr>
          <w:top w:space="0" w:sz="0" w:val="nil"/>
          <w:left w:space="0" w:sz="0" w:val="nil"/>
          <w:bottom w:space="0" w:sz="0" w:val="nil"/>
          <w:right w:space="0" w:sz="0" w:val="nil"/>
          <w:between w:space="0" w:sz="0" w:val="nil"/>
        </w:pBdr>
        <w:spacing w:before="0" w:lineRule="auto"/>
        <w:ind w:left="720" w:hanging="720"/>
        <w:jc w:val="both"/>
        <w:rPr>
          <w:rFonts w:ascii="Arial" w:cs="Arial" w:eastAsia="Arial" w:hAnsi="Arial"/>
          <w:color w:val="000000"/>
        </w:rPr>
      </w:pPr>
      <w:bookmarkStart w:colFirst="0" w:colLast="0" w:name="_heading=h.eznpjssf1jmx" w:id="30"/>
      <w:bookmarkEnd w:id="30"/>
      <w:r w:rsidDel="00000000" w:rsidR="00000000" w:rsidRPr="00000000">
        <w:rPr>
          <w:rFonts w:ascii="Arial" w:cs="Arial" w:eastAsia="Arial" w:hAnsi="Arial"/>
          <w:color w:val="000000"/>
          <w:rtl w:val="0"/>
        </w:rPr>
        <w:t xml:space="preserve">An event agency is required to deliver the following: </w:t>
      </w:r>
    </w:p>
    <w:p w:rsidR="00000000" w:rsidDel="00000000" w:rsidP="00000000" w:rsidRDefault="00000000" w:rsidRPr="00000000" w14:paraId="00000026">
      <w:pPr>
        <w:pStyle w:val="Heading2"/>
        <w:widowControl w:val="0"/>
        <w:numPr>
          <w:ilvl w:val="1"/>
          <w:numId w:val="2"/>
        </w:numPr>
        <w:pBdr>
          <w:top w:space="0" w:sz="0" w:val="nil"/>
          <w:left w:space="0" w:sz="0" w:val="nil"/>
          <w:bottom w:space="0" w:sz="0" w:val="nil"/>
          <w:right w:space="0" w:sz="0" w:val="nil"/>
          <w:between w:space="0" w:sz="0" w:val="nil"/>
        </w:pBdr>
        <w:spacing w:before="0" w:lineRule="auto"/>
        <w:ind w:left="720" w:hanging="720"/>
        <w:jc w:val="both"/>
        <w:rPr>
          <w:rFonts w:ascii="Arial" w:cs="Arial" w:eastAsia="Arial" w:hAnsi="Arial"/>
          <w:color w:val="000000"/>
        </w:rPr>
      </w:pPr>
      <w:bookmarkStart w:colFirst="0" w:colLast="0" w:name="_heading=h.tyq5pbkrybw9" w:id="31"/>
      <w:bookmarkEnd w:id="31"/>
      <w:r w:rsidDel="00000000" w:rsidR="00000000" w:rsidRPr="00000000">
        <w:rPr>
          <w:rFonts w:ascii="Arial" w:cs="Arial" w:eastAsia="Arial" w:hAnsi="Arial"/>
          <w:color w:val="000000"/>
          <w:rtl w:val="0"/>
        </w:rPr>
        <w:t xml:space="preserve">Securing sponsorship to cover the event costs</w:t>
      </w:r>
    </w:p>
    <w:p w:rsidR="00000000" w:rsidDel="00000000" w:rsidP="00000000" w:rsidRDefault="00000000" w:rsidRPr="00000000" w14:paraId="00000027">
      <w:pPr>
        <w:pStyle w:val="Heading2"/>
        <w:widowControl w:val="0"/>
        <w:numPr>
          <w:ilvl w:val="1"/>
          <w:numId w:val="2"/>
        </w:numPr>
        <w:pBdr>
          <w:top w:space="0" w:sz="0" w:val="nil"/>
          <w:left w:space="0" w:sz="0" w:val="nil"/>
          <w:bottom w:space="0" w:sz="0" w:val="nil"/>
          <w:right w:space="0" w:sz="0" w:val="nil"/>
          <w:between w:space="0" w:sz="0" w:val="nil"/>
        </w:pBdr>
        <w:spacing w:before="0" w:lineRule="auto"/>
        <w:ind w:left="720" w:hanging="720"/>
        <w:jc w:val="both"/>
        <w:rPr>
          <w:rFonts w:ascii="Arial" w:cs="Arial" w:eastAsia="Arial" w:hAnsi="Arial"/>
          <w:color w:val="000000"/>
        </w:rPr>
      </w:pPr>
      <w:bookmarkStart w:colFirst="0" w:colLast="0" w:name="_heading=h.kx375kn95trg" w:id="32"/>
      <w:bookmarkEnd w:id="32"/>
      <w:r w:rsidDel="00000000" w:rsidR="00000000" w:rsidRPr="00000000">
        <w:rPr>
          <w:rFonts w:ascii="Arial" w:cs="Arial" w:eastAsia="Arial" w:hAnsi="Arial"/>
          <w:color w:val="000000"/>
          <w:rtl w:val="0"/>
        </w:rPr>
        <w:t xml:space="preserve">The delivery partner would be responsible for securing sponsorship to cover the event costs. It is anticipated that the successful delivery partner would need to secure over £150,000 in guaranteed sponsorship, and that this would be a capped cost for the event. Any sponsorship secured over and above the agreed guaranteed total would be split 50/50 between the delivery partner and the client. The client would maintain sign-off for all sponsorship packages and sponsors, but would expect the delivery partner to handle all communication with the sponsors, and agree sponsorship packages.</w:t>
      </w:r>
    </w:p>
    <w:p w:rsidR="00000000" w:rsidDel="00000000" w:rsidP="00000000" w:rsidRDefault="00000000" w:rsidRPr="00000000" w14:paraId="00000028">
      <w:pPr>
        <w:numPr>
          <w:ilvl w:val="1"/>
          <w:numId w:val="2"/>
        </w:numPr>
        <w:spacing w:after="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surplus sponsorship from the programme which the Authority receives will offset costs for other cross Government events, such as Civil Service Live.</w:t>
      </w:r>
    </w:p>
    <w:p w:rsidR="00000000" w:rsidDel="00000000" w:rsidP="00000000" w:rsidRDefault="00000000" w:rsidRPr="00000000" w14:paraId="00000029">
      <w:pPr>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A">
      <w:pPr>
        <w:pStyle w:val="Heading2"/>
        <w:widowControl w:val="0"/>
        <w:numPr>
          <w:ilvl w:val="1"/>
          <w:numId w:val="2"/>
        </w:numPr>
        <w:pBdr>
          <w:top w:space="0" w:sz="0" w:val="nil"/>
          <w:left w:space="0" w:sz="0" w:val="nil"/>
          <w:bottom w:space="0" w:sz="0" w:val="nil"/>
          <w:right w:space="0" w:sz="0" w:val="nil"/>
          <w:between w:space="0" w:sz="0" w:val="nil"/>
        </w:pBdr>
        <w:spacing w:before="0" w:lineRule="auto"/>
        <w:ind w:left="720" w:hanging="720"/>
        <w:jc w:val="both"/>
        <w:rPr>
          <w:rFonts w:ascii="Arial" w:cs="Arial" w:eastAsia="Arial" w:hAnsi="Arial"/>
          <w:color w:val="000000"/>
        </w:rPr>
      </w:pPr>
      <w:bookmarkStart w:colFirst="0" w:colLast="0" w:name="_heading=h.36i497a0zfwy" w:id="33"/>
      <w:bookmarkEnd w:id="33"/>
      <w:r w:rsidDel="00000000" w:rsidR="00000000" w:rsidRPr="00000000">
        <w:rPr>
          <w:rFonts w:ascii="Arial" w:cs="Arial" w:eastAsia="Arial" w:hAnsi="Arial"/>
          <w:color w:val="000000"/>
          <w:rtl w:val="0"/>
        </w:rPr>
        <w:t xml:space="preserve">All event management activities organising catering, staffing, drinks, running orders, online registration, on the night delivery, AV, lighting, decorations, photography and filming of the ceremony, filming and interviews of award winners, certificates, trophies, security, glassware, linen-hire, music, licences, insurance, legal advice where necessary, production of a privacy policy and accessibility policy, project management, risk management, budget management, liaison with the venue, liaison with the client, attendance at client meetings (monthly for 6 months, weekly for 3 months, and ad-hoc meetings as requested) including readouts after each meeting, evaluation.</w:t>
      </w:r>
    </w:p>
    <w:p w:rsidR="00000000" w:rsidDel="00000000" w:rsidP="00000000" w:rsidRDefault="00000000" w:rsidRPr="00000000" w14:paraId="0000002B">
      <w:pPr>
        <w:pStyle w:val="Heading2"/>
        <w:widowControl w:val="0"/>
        <w:numPr>
          <w:ilvl w:val="1"/>
          <w:numId w:val="2"/>
        </w:numPr>
        <w:pBdr>
          <w:top w:space="0" w:sz="0" w:val="nil"/>
          <w:left w:space="0" w:sz="0" w:val="nil"/>
          <w:bottom w:space="0" w:sz="0" w:val="nil"/>
          <w:right w:space="0" w:sz="0" w:val="nil"/>
          <w:between w:space="0" w:sz="0" w:val="nil"/>
        </w:pBdr>
        <w:spacing w:before="0" w:lineRule="auto"/>
        <w:ind w:left="720" w:hanging="720"/>
        <w:jc w:val="both"/>
        <w:rPr>
          <w:rFonts w:ascii="Arial" w:cs="Arial" w:eastAsia="Arial" w:hAnsi="Arial"/>
          <w:color w:val="000000"/>
        </w:rPr>
      </w:pPr>
      <w:bookmarkStart w:colFirst="0" w:colLast="0" w:name="_heading=h.lhpc6gkf6q5h" w:id="34"/>
      <w:bookmarkEnd w:id="34"/>
      <w:r w:rsidDel="00000000" w:rsidR="00000000" w:rsidRPr="00000000">
        <w:rPr>
          <w:rFonts w:ascii="Arial" w:cs="Arial" w:eastAsia="Arial" w:hAnsi="Arial"/>
          <w:color w:val="000000"/>
          <w:rtl w:val="0"/>
        </w:rPr>
        <w:t xml:space="preserve">Communications Event communications (joining instructions, invitations (both electronic and hardcopy), social media activity, thank you communication, communication with judging panels, communication with sponsors, progress updates. The client would handle promotion of the awards and would require sign-off of any and all comms the delivery partner produced.</w:t>
      </w:r>
    </w:p>
    <w:p w:rsidR="00000000" w:rsidDel="00000000" w:rsidP="00000000" w:rsidRDefault="00000000" w:rsidRPr="00000000" w14:paraId="0000002C">
      <w:pPr>
        <w:pStyle w:val="Heading2"/>
        <w:widowControl w:val="0"/>
        <w:numPr>
          <w:ilvl w:val="1"/>
          <w:numId w:val="2"/>
        </w:numPr>
        <w:pBdr>
          <w:top w:space="0" w:sz="0" w:val="nil"/>
          <w:left w:space="0" w:sz="0" w:val="nil"/>
          <w:bottom w:space="0" w:sz="0" w:val="nil"/>
          <w:right w:space="0" w:sz="0" w:val="nil"/>
          <w:between w:space="0" w:sz="0" w:val="nil"/>
        </w:pBdr>
        <w:spacing w:before="0" w:lineRule="auto"/>
        <w:ind w:left="720" w:hanging="720"/>
        <w:jc w:val="both"/>
        <w:rPr>
          <w:rFonts w:ascii="Arial" w:cs="Arial" w:eastAsia="Arial" w:hAnsi="Arial"/>
          <w:color w:val="000000"/>
        </w:rPr>
      </w:pPr>
      <w:bookmarkStart w:colFirst="0" w:colLast="0" w:name="_heading=h.9ojyhscpvngr" w:id="35"/>
      <w:bookmarkEnd w:id="35"/>
      <w:r w:rsidDel="00000000" w:rsidR="00000000" w:rsidRPr="00000000">
        <w:rPr>
          <w:rFonts w:ascii="Arial" w:cs="Arial" w:eastAsia="Arial" w:hAnsi="Arial"/>
          <w:color w:val="000000"/>
          <w:rtl w:val="0"/>
        </w:rPr>
        <w:t xml:space="preserve">Management of the judging process staffing, project management, over-seeing the sifting process, editorial of shortlisted entries, developing briefing packs, overseeing the assurance of the shortlisted entries, and communications with judging panels.</w:t>
      </w:r>
    </w:p>
    <w:p w:rsidR="00000000" w:rsidDel="00000000" w:rsidP="00000000" w:rsidRDefault="00000000" w:rsidRPr="00000000" w14:paraId="0000002D">
      <w:pPr>
        <w:pStyle w:val="Heading2"/>
        <w:widowControl w:val="0"/>
        <w:numPr>
          <w:ilvl w:val="1"/>
          <w:numId w:val="2"/>
        </w:numPr>
        <w:pBdr>
          <w:top w:space="0" w:sz="0" w:val="nil"/>
          <w:left w:space="0" w:sz="0" w:val="nil"/>
          <w:bottom w:space="0" w:sz="0" w:val="nil"/>
          <w:right w:space="0" w:sz="0" w:val="nil"/>
          <w:between w:space="0" w:sz="0" w:val="nil"/>
        </w:pBdr>
        <w:spacing w:before="0" w:lineRule="auto"/>
        <w:ind w:left="720" w:hanging="720"/>
        <w:jc w:val="both"/>
        <w:rPr>
          <w:rFonts w:ascii="Arial" w:cs="Arial" w:eastAsia="Arial" w:hAnsi="Arial"/>
          <w:color w:val="000000"/>
        </w:rPr>
      </w:pPr>
      <w:bookmarkStart w:colFirst="0" w:colLast="0" w:name="_heading=h.wfrfkdbxeu2" w:id="36"/>
      <w:bookmarkEnd w:id="36"/>
      <w:r w:rsidDel="00000000" w:rsidR="00000000" w:rsidRPr="00000000">
        <w:rPr>
          <w:rFonts w:ascii="Arial" w:cs="Arial" w:eastAsia="Arial" w:hAnsi="Arial"/>
          <w:color w:val="000000"/>
          <w:rtl w:val="0"/>
        </w:rPr>
        <w:t xml:space="preserve">Website hosting developing, hosting, and updating a public-facing website, a web-based application form, compliance with DDA best practices, and data protection best practices. The client would require sign-off of any website content, and own the rights to the website domain and intellectual property.</w:t>
      </w:r>
    </w:p>
    <w:p w:rsidR="00000000" w:rsidDel="00000000" w:rsidP="00000000" w:rsidRDefault="00000000" w:rsidRPr="00000000" w14:paraId="0000002E">
      <w:pPr>
        <w:pStyle w:val="Heading2"/>
        <w:widowControl w:val="0"/>
        <w:numPr>
          <w:ilvl w:val="1"/>
          <w:numId w:val="2"/>
        </w:numPr>
        <w:pBdr>
          <w:top w:space="0" w:sz="0" w:val="nil"/>
          <w:left w:space="0" w:sz="0" w:val="nil"/>
          <w:bottom w:space="0" w:sz="0" w:val="nil"/>
          <w:right w:space="0" w:sz="0" w:val="nil"/>
          <w:between w:space="0" w:sz="0" w:val="nil"/>
        </w:pBdr>
        <w:spacing w:before="0" w:lineRule="auto"/>
        <w:ind w:left="720" w:hanging="720"/>
        <w:jc w:val="both"/>
        <w:rPr>
          <w:rFonts w:ascii="Arial" w:cs="Arial" w:eastAsia="Arial" w:hAnsi="Arial"/>
          <w:color w:val="000000"/>
        </w:rPr>
      </w:pPr>
      <w:bookmarkStart w:colFirst="0" w:colLast="0" w:name="_heading=h.vjklcp676xe5" w:id="37"/>
      <w:bookmarkEnd w:id="37"/>
      <w:r w:rsidDel="00000000" w:rsidR="00000000" w:rsidRPr="00000000">
        <w:rPr>
          <w:rFonts w:ascii="Arial" w:cs="Arial" w:eastAsia="Arial" w:hAnsi="Arial"/>
          <w:color w:val="000000"/>
          <w:rtl w:val="0"/>
        </w:rPr>
        <w:t xml:space="preserve">The successful agency must be able to provide a highly professional and proactive team to deliver this tender and have the flexibility to manage changing requirements with ease and professionalism. It will need to have proven experience in putting together not only large-scale events but experience in sponsorship generation to deliver events. The agency will be able to outsource aspects of delivery but will be held responsible for ensuring the quality and timing of service provision.  You will be expected to work with the venue regarding AV provision and we will be looking for innovative and creative proposals with cost-effective solutions demonstrating value for money.</w:t>
      </w:r>
    </w:p>
    <w:p w:rsidR="00000000" w:rsidDel="00000000" w:rsidP="00000000" w:rsidRDefault="00000000" w:rsidRPr="00000000" w14:paraId="0000002F">
      <w:pPr>
        <w:pStyle w:val="Heading2"/>
        <w:widowControl w:val="0"/>
        <w:numPr>
          <w:ilvl w:val="1"/>
          <w:numId w:val="2"/>
        </w:numPr>
        <w:pBdr>
          <w:top w:space="0" w:sz="0" w:val="nil"/>
          <w:left w:space="0" w:sz="0" w:val="nil"/>
          <w:bottom w:space="0" w:sz="0" w:val="nil"/>
          <w:right w:space="0" w:sz="0" w:val="nil"/>
          <w:between w:space="0" w:sz="0" w:val="nil"/>
        </w:pBdr>
        <w:spacing w:before="0" w:lineRule="auto"/>
        <w:ind w:left="720" w:hanging="720"/>
        <w:jc w:val="both"/>
        <w:rPr>
          <w:rFonts w:ascii="Arial" w:cs="Arial" w:eastAsia="Arial" w:hAnsi="Arial"/>
          <w:color w:val="000000"/>
        </w:rPr>
      </w:pPr>
      <w:bookmarkStart w:colFirst="0" w:colLast="0" w:name="_heading=h.i4e943kno65l" w:id="38"/>
      <w:bookmarkEnd w:id="38"/>
      <w:r w:rsidDel="00000000" w:rsidR="00000000" w:rsidRPr="00000000">
        <w:rPr>
          <w:rFonts w:ascii="Arial" w:cs="Arial" w:eastAsia="Arial" w:hAnsi="Arial"/>
          <w:color w:val="000000"/>
          <w:rtl w:val="0"/>
        </w:rPr>
        <w:t xml:space="preserve">A summary of the required services follows:</w:t>
      </w:r>
    </w:p>
    <w:p w:rsidR="00000000" w:rsidDel="00000000" w:rsidP="00000000" w:rsidRDefault="00000000" w:rsidRPr="00000000" w14:paraId="00000030">
      <w:pPr>
        <w:pStyle w:val="Heading2"/>
        <w:widowControl w:val="0"/>
        <w:numPr>
          <w:ilvl w:val="2"/>
          <w:numId w:val="2"/>
        </w:numPr>
        <w:pBdr>
          <w:top w:space="0" w:sz="0" w:val="nil"/>
          <w:left w:space="0" w:sz="0" w:val="nil"/>
          <w:bottom w:space="0" w:sz="0" w:val="nil"/>
          <w:right w:space="0" w:sz="0" w:val="nil"/>
          <w:between w:space="0" w:sz="0" w:val="nil"/>
        </w:pBdr>
        <w:spacing w:before="0" w:lineRule="auto"/>
        <w:ind w:left="1800" w:hanging="1080"/>
        <w:jc w:val="both"/>
        <w:rPr>
          <w:rFonts w:ascii="Arial" w:cs="Arial" w:eastAsia="Arial" w:hAnsi="Arial"/>
          <w:color w:val="000000"/>
        </w:rPr>
      </w:pPr>
      <w:bookmarkStart w:colFirst="0" w:colLast="0" w:name="_heading=h.o2lrpuabfm24" w:id="39"/>
      <w:bookmarkEnd w:id="39"/>
      <w:r w:rsidDel="00000000" w:rsidR="00000000" w:rsidRPr="00000000">
        <w:rPr>
          <w:rFonts w:ascii="Arial" w:cs="Arial" w:eastAsia="Arial" w:hAnsi="Arial"/>
          <w:color w:val="000000"/>
          <w:rtl w:val="0"/>
        </w:rPr>
        <w:t xml:space="preserve">Event Project Management</w:t>
      </w:r>
    </w:p>
    <w:p w:rsidR="00000000" w:rsidDel="00000000" w:rsidP="00000000" w:rsidRDefault="00000000" w:rsidRPr="00000000" w14:paraId="00000031">
      <w:pPr>
        <w:pStyle w:val="Heading2"/>
        <w:widowControl w:val="0"/>
        <w:numPr>
          <w:ilvl w:val="2"/>
          <w:numId w:val="2"/>
        </w:numPr>
        <w:pBdr>
          <w:top w:space="0" w:sz="0" w:val="nil"/>
          <w:left w:space="0" w:sz="0" w:val="nil"/>
          <w:bottom w:space="0" w:sz="0" w:val="nil"/>
          <w:right w:space="0" w:sz="0" w:val="nil"/>
          <w:between w:space="0" w:sz="0" w:val="nil"/>
        </w:pBdr>
        <w:spacing w:before="0" w:lineRule="auto"/>
        <w:ind w:left="1800" w:hanging="1080"/>
        <w:jc w:val="both"/>
        <w:rPr>
          <w:rFonts w:ascii="Arial" w:cs="Arial" w:eastAsia="Arial" w:hAnsi="Arial"/>
          <w:color w:val="000000"/>
        </w:rPr>
      </w:pPr>
      <w:bookmarkStart w:colFirst="0" w:colLast="0" w:name="_heading=h.333il9respve" w:id="40"/>
      <w:bookmarkEnd w:id="40"/>
      <w:r w:rsidDel="00000000" w:rsidR="00000000" w:rsidRPr="00000000">
        <w:rPr>
          <w:rFonts w:ascii="Arial" w:cs="Arial" w:eastAsia="Arial" w:hAnsi="Arial"/>
          <w:color w:val="000000"/>
          <w:rtl w:val="0"/>
        </w:rPr>
        <w:t xml:space="preserve">Sponsorship Generation and management</w:t>
      </w:r>
    </w:p>
    <w:p w:rsidR="00000000" w:rsidDel="00000000" w:rsidP="00000000" w:rsidRDefault="00000000" w:rsidRPr="00000000" w14:paraId="00000032">
      <w:pPr>
        <w:pStyle w:val="Heading2"/>
        <w:widowControl w:val="0"/>
        <w:numPr>
          <w:ilvl w:val="2"/>
          <w:numId w:val="2"/>
        </w:numPr>
        <w:pBdr>
          <w:top w:space="0" w:sz="0" w:val="nil"/>
          <w:left w:space="0" w:sz="0" w:val="nil"/>
          <w:bottom w:space="0" w:sz="0" w:val="nil"/>
          <w:right w:space="0" w:sz="0" w:val="nil"/>
          <w:between w:space="0" w:sz="0" w:val="nil"/>
        </w:pBdr>
        <w:spacing w:before="0" w:lineRule="auto"/>
        <w:ind w:left="1800" w:hanging="1080"/>
        <w:jc w:val="both"/>
        <w:rPr>
          <w:rFonts w:ascii="Arial" w:cs="Arial" w:eastAsia="Arial" w:hAnsi="Arial"/>
          <w:color w:val="000000"/>
        </w:rPr>
      </w:pPr>
      <w:bookmarkStart w:colFirst="0" w:colLast="0" w:name="_heading=h.f47yxfkj13ij" w:id="41"/>
      <w:bookmarkEnd w:id="41"/>
      <w:r w:rsidDel="00000000" w:rsidR="00000000" w:rsidRPr="00000000">
        <w:rPr>
          <w:rFonts w:ascii="Arial" w:cs="Arial" w:eastAsia="Arial" w:hAnsi="Arial"/>
          <w:color w:val="000000"/>
          <w:rtl w:val="0"/>
        </w:rPr>
        <w:t xml:space="preserve">Financial Management and Settlement</w:t>
      </w:r>
    </w:p>
    <w:p w:rsidR="00000000" w:rsidDel="00000000" w:rsidP="00000000" w:rsidRDefault="00000000" w:rsidRPr="00000000" w14:paraId="00000033">
      <w:pPr>
        <w:pStyle w:val="Heading2"/>
        <w:widowControl w:val="0"/>
        <w:numPr>
          <w:ilvl w:val="2"/>
          <w:numId w:val="2"/>
        </w:numPr>
        <w:pBdr>
          <w:top w:space="0" w:sz="0" w:val="nil"/>
          <w:left w:space="0" w:sz="0" w:val="nil"/>
          <w:bottom w:space="0" w:sz="0" w:val="nil"/>
          <w:right w:space="0" w:sz="0" w:val="nil"/>
          <w:between w:space="0" w:sz="0" w:val="nil"/>
        </w:pBdr>
        <w:spacing w:before="0" w:lineRule="auto"/>
        <w:ind w:left="1800" w:hanging="1080"/>
        <w:jc w:val="both"/>
        <w:rPr>
          <w:rFonts w:ascii="Arial" w:cs="Arial" w:eastAsia="Arial" w:hAnsi="Arial"/>
          <w:color w:val="000000"/>
        </w:rPr>
      </w:pPr>
      <w:bookmarkStart w:colFirst="0" w:colLast="0" w:name="_heading=h.yyte0fary520" w:id="42"/>
      <w:bookmarkEnd w:id="42"/>
      <w:r w:rsidDel="00000000" w:rsidR="00000000" w:rsidRPr="00000000">
        <w:rPr>
          <w:rFonts w:ascii="Arial" w:cs="Arial" w:eastAsia="Arial" w:hAnsi="Arial"/>
          <w:color w:val="000000"/>
          <w:rtl w:val="0"/>
        </w:rPr>
        <w:t xml:space="preserve">Web design and Management</w:t>
      </w:r>
    </w:p>
    <w:p w:rsidR="00000000" w:rsidDel="00000000" w:rsidP="00000000" w:rsidRDefault="00000000" w:rsidRPr="00000000" w14:paraId="00000034">
      <w:pPr>
        <w:pStyle w:val="Heading2"/>
        <w:widowControl w:val="0"/>
        <w:numPr>
          <w:ilvl w:val="2"/>
          <w:numId w:val="2"/>
        </w:numPr>
        <w:pBdr>
          <w:top w:space="0" w:sz="0" w:val="nil"/>
          <w:left w:space="0" w:sz="0" w:val="nil"/>
          <w:bottom w:space="0" w:sz="0" w:val="nil"/>
          <w:right w:space="0" w:sz="0" w:val="nil"/>
          <w:between w:space="0" w:sz="0" w:val="nil"/>
        </w:pBdr>
        <w:spacing w:before="0" w:lineRule="auto"/>
        <w:ind w:left="1800" w:hanging="1080"/>
        <w:jc w:val="both"/>
        <w:rPr>
          <w:rFonts w:ascii="Arial" w:cs="Arial" w:eastAsia="Arial" w:hAnsi="Arial"/>
          <w:color w:val="000000"/>
        </w:rPr>
      </w:pPr>
      <w:bookmarkStart w:colFirst="0" w:colLast="0" w:name="_heading=h.x2s9rnyj7x2o" w:id="43"/>
      <w:bookmarkEnd w:id="43"/>
      <w:r w:rsidDel="00000000" w:rsidR="00000000" w:rsidRPr="00000000">
        <w:rPr>
          <w:rFonts w:ascii="Arial" w:cs="Arial" w:eastAsia="Arial" w:hAnsi="Arial"/>
          <w:color w:val="000000"/>
          <w:rtl w:val="0"/>
        </w:rPr>
        <w:t xml:space="preserve">Speaker and Sponsor Liaison and coordination</w:t>
      </w:r>
    </w:p>
    <w:p w:rsidR="00000000" w:rsidDel="00000000" w:rsidP="00000000" w:rsidRDefault="00000000" w:rsidRPr="00000000" w14:paraId="00000035">
      <w:pPr>
        <w:pStyle w:val="Heading2"/>
        <w:widowControl w:val="0"/>
        <w:numPr>
          <w:ilvl w:val="2"/>
          <w:numId w:val="2"/>
        </w:numPr>
        <w:pBdr>
          <w:top w:space="0" w:sz="0" w:val="nil"/>
          <w:left w:space="0" w:sz="0" w:val="nil"/>
          <w:bottom w:space="0" w:sz="0" w:val="nil"/>
          <w:right w:space="0" w:sz="0" w:val="nil"/>
          <w:between w:space="0" w:sz="0" w:val="nil"/>
        </w:pBdr>
        <w:spacing w:before="0" w:lineRule="auto"/>
        <w:ind w:left="1800" w:hanging="1080"/>
        <w:jc w:val="both"/>
        <w:rPr>
          <w:rFonts w:ascii="Arial" w:cs="Arial" w:eastAsia="Arial" w:hAnsi="Arial"/>
          <w:color w:val="000000"/>
        </w:rPr>
      </w:pPr>
      <w:bookmarkStart w:colFirst="0" w:colLast="0" w:name="_heading=h.rrzzzmammejd" w:id="44"/>
      <w:bookmarkEnd w:id="44"/>
      <w:r w:rsidDel="00000000" w:rsidR="00000000" w:rsidRPr="00000000">
        <w:rPr>
          <w:rFonts w:ascii="Arial" w:cs="Arial" w:eastAsia="Arial" w:hAnsi="Arial"/>
          <w:color w:val="000000"/>
          <w:rtl w:val="0"/>
        </w:rPr>
        <w:t xml:space="preserve">Advance and on-site delegate &amp; database management including registration</w:t>
      </w:r>
    </w:p>
    <w:p w:rsidR="00000000" w:rsidDel="00000000" w:rsidP="00000000" w:rsidRDefault="00000000" w:rsidRPr="00000000" w14:paraId="00000036">
      <w:pPr>
        <w:pStyle w:val="Heading2"/>
        <w:widowControl w:val="0"/>
        <w:numPr>
          <w:ilvl w:val="2"/>
          <w:numId w:val="2"/>
        </w:numPr>
        <w:pBdr>
          <w:top w:space="0" w:sz="0" w:val="nil"/>
          <w:left w:space="0" w:sz="0" w:val="nil"/>
          <w:bottom w:space="0" w:sz="0" w:val="nil"/>
          <w:right w:space="0" w:sz="0" w:val="nil"/>
          <w:between w:space="0" w:sz="0" w:val="nil"/>
        </w:pBdr>
        <w:spacing w:before="0" w:lineRule="auto"/>
        <w:ind w:left="1800" w:hanging="1080"/>
        <w:jc w:val="both"/>
        <w:rPr>
          <w:rFonts w:ascii="Arial" w:cs="Arial" w:eastAsia="Arial" w:hAnsi="Arial"/>
          <w:color w:val="000000"/>
        </w:rPr>
      </w:pPr>
      <w:bookmarkStart w:colFirst="0" w:colLast="0" w:name="_heading=h.inkp4ez0vqaf" w:id="45"/>
      <w:bookmarkEnd w:id="45"/>
      <w:r w:rsidDel="00000000" w:rsidR="00000000" w:rsidRPr="00000000">
        <w:rPr>
          <w:rFonts w:ascii="Arial" w:cs="Arial" w:eastAsia="Arial" w:hAnsi="Arial"/>
          <w:color w:val="000000"/>
          <w:rtl w:val="0"/>
        </w:rPr>
        <w:t xml:space="preserve">Advance and on-site venue and catering management including risk assessment</w:t>
      </w:r>
    </w:p>
    <w:p w:rsidR="00000000" w:rsidDel="00000000" w:rsidP="00000000" w:rsidRDefault="00000000" w:rsidRPr="00000000" w14:paraId="00000037">
      <w:pPr>
        <w:pStyle w:val="Heading2"/>
        <w:widowControl w:val="0"/>
        <w:numPr>
          <w:ilvl w:val="2"/>
          <w:numId w:val="2"/>
        </w:numPr>
        <w:pBdr>
          <w:top w:space="0" w:sz="0" w:val="nil"/>
          <w:left w:space="0" w:sz="0" w:val="nil"/>
          <w:bottom w:space="0" w:sz="0" w:val="nil"/>
          <w:right w:space="0" w:sz="0" w:val="nil"/>
          <w:between w:space="0" w:sz="0" w:val="nil"/>
        </w:pBdr>
        <w:spacing w:before="0" w:lineRule="auto"/>
        <w:ind w:left="1800" w:hanging="1080"/>
        <w:jc w:val="both"/>
        <w:rPr>
          <w:rFonts w:ascii="Arial" w:cs="Arial" w:eastAsia="Arial" w:hAnsi="Arial"/>
          <w:color w:val="000000"/>
        </w:rPr>
      </w:pPr>
      <w:bookmarkStart w:colFirst="0" w:colLast="0" w:name="_heading=h.j2t5gfdiy4b2" w:id="46"/>
      <w:bookmarkEnd w:id="46"/>
      <w:r w:rsidDel="00000000" w:rsidR="00000000" w:rsidRPr="00000000">
        <w:rPr>
          <w:rFonts w:ascii="Arial" w:cs="Arial" w:eastAsia="Arial" w:hAnsi="Arial"/>
          <w:color w:val="000000"/>
          <w:rtl w:val="0"/>
        </w:rPr>
        <w:t xml:space="preserve">Advance and on-site technical, design and production services</w:t>
      </w:r>
    </w:p>
    <w:p w:rsidR="00000000" w:rsidDel="00000000" w:rsidP="00000000" w:rsidRDefault="00000000" w:rsidRPr="00000000" w14:paraId="00000038">
      <w:pPr>
        <w:pStyle w:val="Heading2"/>
        <w:widowControl w:val="0"/>
        <w:numPr>
          <w:ilvl w:val="2"/>
          <w:numId w:val="2"/>
        </w:numPr>
        <w:pBdr>
          <w:top w:space="0" w:sz="0" w:val="nil"/>
          <w:left w:space="0" w:sz="0" w:val="nil"/>
          <w:bottom w:space="0" w:sz="0" w:val="nil"/>
          <w:right w:space="0" w:sz="0" w:val="nil"/>
          <w:between w:space="0" w:sz="0" w:val="nil"/>
        </w:pBdr>
        <w:spacing w:before="0" w:lineRule="auto"/>
        <w:ind w:left="1800" w:hanging="1080"/>
        <w:jc w:val="both"/>
        <w:rPr>
          <w:rFonts w:ascii="Arial" w:cs="Arial" w:eastAsia="Arial" w:hAnsi="Arial"/>
          <w:color w:val="000000"/>
        </w:rPr>
      </w:pPr>
      <w:bookmarkStart w:colFirst="0" w:colLast="0" w:name="_heading=h.ks8a4xct0l36" w:id="47"/>
      <w:bookmarkEnd w:id="47"/>
      <w:r w:rsidDel="00000000" w:rsidR="00000000" w:rsidRPr="00000000">
        <w:rPr>
          <w:rFonts w:ascii="Arial" w:cs="Arial" w:eastAsia="Arial" w:hAnsi="Arial"/>
          <w:color w:val="000000"/>
          <w:rtl w:val="0"/>
        </w:rPr>
        <w:t xml:space="preserve">Production of event materials</w:t>
      </w:r>
    </w:p>
    <w:p w:rsidR="00000000" w:rsidDel="00000000" w:rsidP="00000000" w:rsidRDefault="00000000" w:rsidRPr="00000000" w14:paraId="00000039">
      <w:pPr>
        <w:pStyle w:val="Heading2"/>
        <w:widowControl w:val="0"/>
        <w:numPr>
          <w:ilvl w:val="2"/>
          <w:numId w:val="2"/>
        </w:numPr>
        <w:pBdr>
          <w:top w:space="0" w:sz="0" w:val="nil"/>
          <w:left w:space="0" w:sz="0" w:val="nil"/>
          <w:bottom w:space="0" w:sz="0" w:val="nil"/>
          <w:right w:space="0" w:sz="0" w:val="nil"/>
          <w:between w:space="0" w:sz="0" w:val="nil"/>
        </w:pBdr>
        <w:spacing w:before="0" w:lineRule="auto"/>
        <w:ind w:left="1800" w:hanging="1080"/>
        <w:jc w:val="both"/>
        <w:rPr>
          <w:rFonts w:ascii="Arial" w:cs="Arial" w:eastAsia="Arial" w:hAnsi="Arial"/>
          <w:color w:val="000000"/>
        </w:rPr>
      </w:pPr>
      <w:bookmarkStart w:colFirst="0" w:colLast="0" w:name="_heading=h.psmsf0c0hq1c" w:id="48"/>
      <w:bookmarkEnd w:id="48"/>
      <w:r w:rsidDel="00000000" w:rsidR="00000000" w:rsidRPr="00000000">
        <w:rPr>
          <w:rFonts w:ascii="Arial" w:cs="Arial" w:eastAsia="Arial" w:hAnsi="Arial"/>
          <w:color w:val="000000"/>
          <w:rtl w:val="0"/>
        </w:rPr>
        <w:t xml:space="preserve">Advance and on-site venue surveys, health and safety/risk assessments</w:t>
      </w:r>
    </w:p>
    <w:p w:rsidR="00000000" w:rsidDel="00000000" w:rsidP="00000000" w:rsidRDefault="00000000" w:rsidRPr="00000000" w14:paraId="0000003A">
      <w:pPr>
        <w:pStyle w:val="Heading2"/>
        <w:widowControl w:val="0"/>
        <w:numPr>
          <w:ilvl w:val="2"/>
          <w:numId w:val="2"/>
        </w:numPr>
        <w:pBdr>
          <w:top w:space="0" w:sz="0" w:val="nil"/>
          <w:left w:space="0" w:sz="0" w:val="nil"/>
          <w:bottom w:space="0" w:sz="0" w:val="nil"/>
          <w:right w:space="0" w:sz="0" w:val="nil"/>
          <w:between w:space="0" w:sz="0" w:val="nil"/>
        </w:pBdr>
        <w:spacing w:before="0" w:lineRule="auto"/>
        <w:ind w:left="1800" w:hanging="1080"/>
        <w:jc w:val="both"/>
        <w:rPr>
          <w:rFonts w:ascii="Arial" w:cs="Arial" w:eastAsia="Arial" w:hAnsi="Arial"/>
          <w:color w:val="000000"/>
        </w:rPr>
      </w:pPr>
      <w:bookmarkStart w:colFirst="0" w:colLast="0" w:name="_heading=h.y6acl1mdbveq" w:id="49"/>
      <w:bookmarkEnd w:id="49"/>
      <w:r w:rsidDel="00000000" w:rsidR="00000000" w:rsidRPr="00000000">
        <w:rPr>
          <w:rFonts w:ascii="Arial" w:cs="Arial" w:eastAsia="Arial" w:hAnsi="Arial"/>
          <w:color w:val="000000"/>
          <w:rtl w:val="0"/>
        </w:rPr>
        <w:t xml:space="preserve">Post-event research and evaluation.</w:t>
      </w:r>
    </w:p>
    <w:p w:rsidR="00000000" w:rsidDel="00000000" w:rsidP="00000000" w:rsidRDefault="00000000" w:rsidRPr="00000000" w14:paraId="0000003B">
      <w:pPr>
        <w:pStyle w:val="Heading1"/>
        <w:keepLines w:val="0"/>
        <w:numPr>
          <w:ilvl w:val="0"/>
          <w:numId w:val="2"/>
        </w:numPr>
        <w:pBdr>
          <w:top w:space="0" w:sz="0" w:val="nil"/>
          <w:left w:space="0" w:sz="0" w:val="nil"/>
          <w:bottom w:space="0" w:sz="0" w:val="nil"/>
          <w:right w:space="0" w:sz="0" w:val="nil"/>
          <w:between w:space="0" w:sz="0" w:val="nil"/>
        </w:pBdr>
        <w:spacing w:before="0" w:line="240" w:lineRule="auto"/>
        <w:ind w:left="720" w:hanging="720"/>
        <w:jc w:val="both"/>
        <w:rPr>
          <w:rFonts w:ascii="Arial" w:cs="Arial" w:eastAsia="Arial" w:hAnsi="Arial"/>
          <w:b w:val="0"/>
          <w:color w:val="000000"/>
          <w:sz w:val="24"/>
          <w:szCs w:val="24"/>
        </w:rPr>
      </w:pPr>
      <w:bookmarkStart w:colFirst="0" w:colLast="0" w:name="_heading=h.2s8eyo1" w:id="50"/>
      <w:bookmarkEnd w:id="50"/>
      <w:r w:rsidDel="00000000" w:rsidR="00000000" w:rsidRPr="00000000">
        <w:rPr>
          <w:rFonts w:ascii="Arial" w:cs="Arial" w:eastAsia="Arial" w:hAnsi="Arial"/>
          <w:b w:val="0"/>
          <w:color w:val="000000"/>
          <w:sz w:val="24"/>
          <w:szCs w:val="24"/>
          <w:rtl w:val="0"/>
        </w:rPr>
        <w:t xml:space="preserve">definitions </w:t>
      </w:r>
    </w:p>
    <w:tbl>
      <w:tblPr>
        <w:tblStyle w:val="Table1"/>
        <w:tblW w:w="8299.0" w:type="dxa"/>
        <w:jc w:val="left"/>
        <w:tblInd w:w="720.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048"/>
        <w:gridCol w:w="6251"/>
        <w:tblGridChange w:id="0">
          <w:tblGrid>
            <w:gridCol w:w="2048"/>
            <w:gridCol w:w="6251"/>
          </w:tblGrid>
        </w:tblGridChange>
      </w:tblGrid>
      <w:tr>
        <w:trPr>
          <w:cantSplit w:val="0"/>
          <w:tblHeader w:val="0"/>
        </w:trPr>
        <w:tc>
          <w:tcPr>
            <w:shd w:fill="b8cce4" w:val="clear"/>
          </w:tcPr>
          <w:p w:rsidR="00000000" w:rsidDel="00000000" w:rsidP="00000000" w:rsidRDefault="00000000" w:rsidRPr="00000000" w14:paraId="0000003C">
            <w:pPr>
              <w:pStyle w:val="Heading2"/>
              <w:numPr>
                <w:ilvl w:val="1"/>
                <w:numId w:val="1"/>
              </w:numPr>
              <w:ind w:left="0" w:firstLine="0"/>
              <w:rPr>
                <w:rFonts w:ascii="Arial" w:cs="Arial" w:eastAsia="Arial" w:hAnsi="Arial"/>
                <w:color w:val="000000"/>
              </w:rPr>
            </w:pPr>
            <w:r w:rsidDel="00000000" w:rsidR="00000000" w:rsidRPr="00000000">
              <w:rPr>
                <w:rFonts w:ascii="Arial" w:cs="Arial" w:eastAsia="Arial" w:hAnsi="Arial"/>
                <w:color w:val="000000"/>
                <w:rtl w:val="0"/>
              </w:rPr>
              <w:t xml:space="preserve">Acronym</w:t>
            </w:r>
          </w:p>
        </w:tc>
        <w:tc>
          <w:tcPr>
            <w:shd w:fill="b8cce4" w:val="clear"/>
          </w:tcPr>
          <w:p w:rsidR="00000000" w:rsidDel="00000000" w:rsidP="00000000" w:rsidRDefault="00000000" w:rsidRPr="00000000" w14:paraId="0000003D">
            <w:pPr>
              <w:pStyle w:val="Heading2"/>
              <w:numPr>
                <w:ilvl w:val="1"/>
                <w:numId w:val="1"/>
              </w:numPr>
              <w:ind w:left="0" w:firstLine="0"/>
              <w:rPr>
                <w:rFonts w:ascii="Arial" w:cs="Arial" w:eastAsia="Arial" w:hAnsi="Arial"/>
                <w:color w:val="000000"/>
              </w:rPr>
            </w:pPr>
            <w:r w:rsidDel="00000000" w:rsidR="00000000" w:rsidRPr="00000000">
              <w:rPr>
                <w:rFonts w:ascii="Arial" w:cs="Arial" w:eastAsia="Arial" w:hAnsi="Arial"/>
                <w:color w:val="000000"/>
                <w:rtl w:val="0"/>
              </w:rPr>
              <w:t xml:space="preserve">Definition</w:t>
            </w:r>
          </w:p>
        </w:tc>
      </w:tr>
      <w:tr>
        <w:trPr>
          <w:cantSplit w:val="0"/>
          <w:tblHeader w:val="0"/>
        </w:trPr>
        <w:tc>
          <w:tcPr/>
          <w:p w:rsidR="00000000" w:rsidDel="00000000" w:rsidP="00000000" w:rsidRDefault="00000000" w:rsidRPr="00000000" w14:paraId="0000003E">
            <w:pPr>
              <w:pStyle w:val="Heading2"/>
              <w:numPr>
                <w:ilvl w:val="1"/>
                <w:numId w:val="1"/>
              </w:numPr>
              <w:ind w:left="0" w:firstLine="0"/>
              <w:rPr>
                <w:rFonts w:ascii="Arial" w:cs="Arial" w:eastAsia="Arial" w:hAnsi="Arial"/>
                <w:color w:val="000000"/>
              </w:rPr>
            </w:pPr>
            <w:r w:rsidDel="00000000" w:rsidR="00000000" w:rsidRPr="00000000">
              <w:rPr>
                <w:rFonts w:ascii="Arial" w:cs="Arial" w:eastAsia="Arial" w:hAnsi="Arial"/>
                <w:color w:val="000000"/>
                <w:rtl w:val="0"/>
              </w:rPr>
              <w:t xml:space="preserve">OGC</w:t>
            </w:r>
          </w:p>
        </w:tc>
        <w:tc>
          <w:tcPr/>
          <w:p w:rsidR="00000000" w:rsidDel="00000000" w:rsidP="00000000" w:rsidRDefault="00000000" w:rsidRPr="00000000" w14:paraId="0000003F">
            <w:pPr>
              <w:pStyle w:val="Heading2"/>
              <w:numPr>
                <w:ilvl w:val="1"/>
                <w:numId w:val="1"/>
              </w:numPr>
              <w:ind w:left="0" w:firstLine="0"/>
              <w:rPr>
                <w:rFonts w:ascii="Arial" w:cs="Arial" w:eastAsia="Arial" w:hAnsi="Arial"/>
                <w:color w:val="000000"/>
              </w:rPr>
            </w:pPr>
            <w:r w:rsidDel="00000000" w:rsidR="00000000" w:rsidRPr="00000000">
              <w:rPr>
                <w:rFonts w:ascii="Arial" w:cs="Arial" w:eastAsia="Arial" w:hAnsi="Arial"/>
                <w:color w:val="000000"/>
                <w:rtl w:val="0"/>
              </w:rPr>
              <w:t xml:space="preserve">Other Government Department</w:t>
            </w:r>
          </w:p>
        </w:tc>
      </w:tr>
      <w:tr>
        <w:trPr>
          <w:cantSplit w:val="0"/>
          <w:tblHeader w:val="0"/>
        </w:trPr>
        <w:tc>
          <w:tcPr/>
          <w:p w:rsidR="00000000" w:rsidDel="00000000" w:rsidP="00000000" w:rsidRDefault="00000000" w:rsidRPr="00000000" w14:paraId="00000040">
            <w:pPr>
              <w:pStyle w:val="Heading2"/>
              <w:numPr>
                <w:ilvl w:val="1"/>
                <w:numId w:val="1"/>
              </w:numPr>
              <w:ind w:left="0" w:firstLine="0"/>
              <w:rPr>
                <w:rFonts w:ascii="Arial" w:cs="Arial" w:eastAsia="Arial" w:hAnsi="Arial"/>
                <w:color w:val="000000"/>
              </w:rPr>
            </w:pPr>
            <w:r w:rsidDel="00000000" w:rsidR="00000000" w:rsidRPr="00000000">
              <w:rPr>
                <w:rFonts w:ascii="Arial" w:cs="Arial" w:eastAsia="Arial" w:hAnsi="Arial"/>
                <w:color w:val="000000"/>
                <w:rtl w:val="0"/>
              </w:rPr>
              <w:t xml:space="preserve">CO</w:t>
            </w:r>
          </w:p>
        </w:tc>
        <w:tc>
          <w:tcPr/>
          <w:p w:rsidR="00000000" w:rsidDel="00000000" w:rsidP="00000000" w:rsidRDefault="00000000" w:rsidRPr="00000000" w14:paraId="00000041">
            <w:pPr>
              <w:pStyle w:val="Heading2"/>
              <w:numPr>
                <w:ilvl w:val="1"/>
                <w:numId w:val="1"/>
              </w:numPr>
              <w:ind w:left="0" w:firstLine="0"/>
              <w:rPr>
                <w:rFonts w:ascii="Arial" w:cs="Arial" w:eastAsia="Arial" w:hAnsi="Arial"/>
                <w:color w:val="000000"/>
              </w:rPr>
            </w:pPr>
            <w:r w:rsidDel="00000000" w:rsidR="00000000" w:rsidRPr="00000000">
              <w:rPr>
                <w:rFonts w:ascii="Arial" w:cs="Arial" w:eastAsia="Arial" w:hAnsi="Arial"/>
                <w:color w:val="000000"/>
                <w:rtl w:val="0"/>
              </w:rPr>
              <w:t xml:space="preserve">Cabinet Office</w:t>
            </w:r>
          </w:p>
        </w:tc>
      </w:tr>
      <w:tr>
        <w:trPr>
          <w:cantSplit w:val="0"/>
          <w:tblHeader w:val="0"/>
        </w:trPr>
        <w:tc>
          <w:tcPr/>
          <w:p w:rsidR="00000000" w:rsidDel="00000000" w:rsidP="00000000" w:rsidRDefault="00000000" w:rsidRPr="00000000" w14:paraId="00000042">
            <w:pPr>
              <w:pStyle w:val="Heading2"/>
              <w:numPr>
                <w:ilvl w:val="1"/>
                <w:numId w:val="1"/>
              </w:numPr>
              <w:ind w:left="0" w:firstLine="0"/>
              <w:rPr>
                <w:rFonts w:ascii="Arial" w:cs="Arial" w:eastAsia="Arial" w:hAnsi="Arial"/>
                <w:color w:val="000000"/>
              </w:rPr>
            </w:pPr>
            <w:r w:rsidDel="00000000" w:rsidR="00000000" w:rsidRPr="00000000">
              <w:rPr>
                <w:rFonts w:ascii="Arial" w:cs="Arial" w:eastAsia="Arial" w:hAnsi="Arial"/>
                <w:color w:val="000000"/>
                <w:rtl w:val="0"/>
              </w:rPr>
              <w:t xml:space="preserve">HMT</w:t>
            </w:r>
          </w:p>
        </w:tc>
        <w:tc>
          <w:tcPr/>
          <w:p w:rsidR="00000000" w:rsidDel="00000000" w:rsidP="00000000" w:rsidRDefault="00000000" w:rsidRPr="00000000" w14:paraId="00000043">
            <w:pPr>
              <w:pStyle w:val="Heading2"/>
              <w:numPr>
                <w:ilvl w:val="1"/>
                <w:numId w:val="1"/>
              </w:numPr>
              <w:ind w:left="0" w:firstLine="0"/>
              <w:rPr>
                <w:rFonts w:ascii="Arial" w:cs="Arial" w:eastAsia="Arial" w:hAnsi="Arial"/>
                <w:color w:val="000000"/>
              </w:rPr>
            </w:pPr>
            <w:r w:rsidDel="00000000" w:rsidR="00000000" w:rsidRPr="00000000">
              <w:rPr>
                <w:rFonts w:ascii="Arial" w:cs="Arial" w:eastAsia="Arial" w:hAnsi="Arial"/>
                <w:color w:val="000000"/>
                <w:rtl w:val="0"/>
              </w:rPr>
              <w:t xml:space="preserve">His Majesty’s Treasury</w:t>
            </w:r>
          </w:p>
        </w:tc>
      </w:tr>
      <w:tr>
        <w:trPr>
          <w:cantSplit w:val="0"/>
          <w:tblHeader w:val="0"/>
        </w:trPr>
        <w:tc>
          <w:tcPr/>
          <w:p w:rsidR="00000000" w:rsidDel="00000000" w:rsidP="00000000" w:rsidRDefault="00000000" w:rsidRPr="00000000" w14:paraId="00000044">
            <w:pPr>
              <w:pStyle w:val="Heading2"/>
              <w:numPr>
                <w:ilvl w:val="1"/>
                <w:numId w:val="1"/>
              </w:numPr>
              <w:ind w:left="0" w:firstLine="0"/>
              <w:rPr>
                <w:rFonts w:ascii="Arial" w:cs="Arial" w:eastAsia="Arial" w:hAnsi="Arial"/>
                <w:color w:val="000000"/>
              </w:rPr>
            </w:pPr>
            <w:r w:rsidDel="00000000" w:rsidR="00000000" w:rsidRPr="00000000">
              <w:rPr>
                <w:rFonts w:ascii="Arial" w:cs="Arial" w:eastAsia="Arial" w:hAnsi="Arial"/>
                <w:color w:val="000000"/>
                <w:rtl w:val="0"/>
              </w:rPr>
              <w:t xml:space="preserve">HMG</w:t>
            </w:r>
          </w:p>
        </w:tc>
        <w:tc>
          <w:tcPr/>
          <w:p w:rsidR="00000000" w:rsidDel="00000000" w:rsidP="00000000" w:rsidRDefault="00000000" w:rsidRPr="00000000" w14:paraId="00000045">
            <w:pPr>
              <w:pStyle w:val="Heading2"/>
              <w:numPr>
                <w:ilvl w:val="1"/>
                <w:numId w:val="1"/>
              </w:numPr>
              <w:ind w:left="0" w:firstLine="0"/>
              <w:rPr>
                <w:rFonts w:ascii="Arial" w:cs="Arial" w:eastAsia="Arial" w:hAnsi="Arial"/>
                <w:color w:val="000000"/>
              </w:rPr>
            </w:pPr>
            <w:r w:rsidDel="00000000" w:rsidR="00000000" w:rsidRPr="00000000">
              <w:rPr>
                <w:rFonts w:ascii="Arial" w:cs="Arial" w:eastAsia="Arial" w:hAnsi="Arial"/>
                <w:color w:val="000000"/>
                <w:rtl w:val="0"/>
              </w:rPr>
              <w:t xml:space="preserve">His Majesty’s Government</w:t>
            </w:r>
          </w:p>
        </w:tc>
      </w:tr>
      <w:tr>
        <w:trPr>
          <w:cantSplit w:val="0"/>
          <w:tblHeader w:val="0"/>
        </w:trPr>
        <w:tc>
          <w:tcPr/>
          <w:p w:rsidR="00000000" w:rsidDel="00000000" w:rsidP="00000000" w:rsidRDefault="00000000" w:rsidRPr="00000000" w14:paraId="00000046">
            <w:pPr>
              <w:pStyle w:val="Heading2"/>
              <w:numPr>
                <w:ilvl w:val="1"/>
                <w:numId w:val="1"/>
              </w:numPr>
              <w:ind w:left="0" w:firstLine="0"/>
              <w:rPr>
                <w:rFonts w:ascii="Arial" w:cs="Arial" w:eastAsia="Arial" w:hAnsi="Arial"/>
                <w:color w:val="000000"/>
              </w:rPr>
            </w:pPr>
            <w:r w:rsidDel="00000000" w:rsidR="00000000" w:rsidRPr="00000000">
              <w:rPr>
                <w:rFonts w:ascii="Arial" w:cs="Arial" w:eastAsia="Arial" w:hAnsi="Arial"/>
                <w:color w:val="000000"/>
                <w:rtl w:val="0"/>
              </w:rPr>
              <w:t xml:space="preserve">SCS</w:t>
            </w:r>
          </w:p>
        </w:tc>
        <w:tc>
          <w:tcPr/>
          <w:p w:rsidR="00000000" w:rsidDel="00000000" w:rsidP="00000000" w:rsidRDefault="00000000" w:rsidRPr="00000000" w14:paraId="00000047">
            <w:pPr>
              <w:pStyle w:val="Heading2"/>
              <w:numPr>
                <w:ilvl w:val="1"/>
                <w:numId w:val="1"/>
              </w:numPr>
              <w:ind w:left="0" w:firstLine="0"/>
              <w:rPr>
                <w:rFonts w:ascii="Arial" w:cs="Arial" w:eastAsia="Arial" w:hAnsi="Arial"/>
                <w:color w:val="000000"/>
              </w:rPr>
            </w:pPr>
            <w:r w:rsidDel="00000000" w:rsidR="00000000" w:rsidRPr="00000000">
              <w:rPr>
                <w:rFonts w:ascii="Arial" w:cs="Arial" w:eastAsia="Arial" w:hAnsi="Arial"/>
                <w:color w:val="000000"/>
                <w:rtl w:val="0"/>
              </w:rPr>
              <w:t xml:space="preserve">Senior Civil Servant</w:t>
            </w:r>
          </w:p>
        </w:tc>
      </w:tr>
      <w:tr>
        <w:trPr>
          <w:cantSplit w:val="0"/>
          <w:tblHeader w:val="0"/>
        </w:trPr>
        <w:tc>
          <w:tcPr/>
          <w:p w:rsidR="00000000" w:rsidDel="00000000" w:rsidP="00000000" w:rsidRDefault="00000000" w:rsidRPr="00000000" w14:paraId="00000048">
            <w:pPr>
              <w:pStyle w:val="Heading2"/>
              <w:numPr>
                <w:ilvl w:val="1"/>
                <w:numId w:val="1"/>
              </w:numPr>
              <w:ind w:left="0" w:firstLine="0"/>
              <w:rPr>
                <w:rFonts w:ascii="Arial" w:cs="Arial" w:eastAsia="Arial" w:hAnsi="Arial"/>
                <w:color w:val="000000"/>
              </w:rPr>
            </w:pPr>
            <w:r w:rsidDel="00000000" w:rsidR="00000000" w:rsidRPr="00000000">
              <w:rPr>
                <w:rFonts w:ascii="Arial" w:cs="Arial" w:eastAsia="Arial" w:hAnsi="Arial"/>
                <w:color w:val="000000"/>
                <w:rtl w:val="0"/>
              </w:rPr>
              <w:t xml:space="preserve">SRO</w:t>
            </w:r>
          </w:p>
        </w:tc>
        <w:tc>
          <w:tcPr/>
          <w:p w:rsidR="00000000" w:rsidDel="00000000" w:rsidP="00000000" w:rsidRDefault="00000000" w:rsidRPr="00000000" w14:paraId="00000049">
            <w:pPr>
              <w:pStyle w:val="Heading2"/>
              <w:numPr>
                <w:ilvl w:val="1"/>
                <w:numId w:val="1"/>
              </w:numPr>
              <w:ind w:left="0" w:firstLine="0"/>
              <w:rPr>
                <w:rFonts w:ascii="Arial" w:cs="Arial" w:eastAsia="Arial" w:hAnsi="Arial"/>
                <w:color w:val="000000"/>
              </w:rPr>
            </w:pPr>
            <w:r w:rsidDel="00000000" w:rsidR="00000000" w:rsidRPr="00000000">
              <w:rPr>
                <w:rFonts w:ascii="Arial" w:cs="Arial" w:eastAsia="Arial" w:hAnsi="Arial"/>
                <w:color w:val="000000"/>
                <w:rtl w:val="0"/>
              </w:rPr>
              <w:t xml:space="preserve">Senior Reporting Officer</w:t>
            </w:r>
          </w:p>
        </w:tc>
      </w:tr>
    </w:tbl>
    <w:p w:rsidR="00000000" w:rsidDel="00000000" w:rsidP="00000000" w:rsidRDefault="00000000" w:rsidRPr="00000000" w14:paraId="0000004A">
      <w:pPr>
        <w:pStyle w:val="Heading1"/>
        <w:keepLines w:val="0"/>
        <w:numPr>
          <w:ilvl w:val="0"/>
          <w:numId w:val="2"/>
        </w:numPr>
        <w:pBdr>
          <w:top w:space="0" w:sz="0" w:val="nil"/>
          <w:left w:space="0" w:sz="0" w:val="nil"/>
          <w:bottom w:space="0" w:sz="0" w:val="nil"/>
          <w:right w:space="0" w:sz="0" w:val="nil"/>
          <w:between w:space="0" w:sz="0" w:val="nil"/>
        </w:pBdr>
        <w:spacing w:before="240" w:line="240" w:lineRule="auto"/>
        <w:ind w:left="720" w:hanging="720"/>
        <w:jc w:val="both"/>
        <w:rPr>
          <w:rFonts w:ascii="Arial" w:cs="Arial" w:eastAsia="Arial" w:hAnsi="Arial"/>
          <w:b w:val="0"/>
          <w:color w:val="000000"/>
          <w:sz w:val="24"/>
          <w:szCs w:val="24"/>
        </w:rPr>
      </w:pPr>
      <w:bookmarkStart w:colFirst="0" w:colLast="0" w:name="_heading=h.17dp8vu" w:id="51"/>
      <w:bookmarkEnd w:id="51"/>
      <w:r w:rsidDel="00000000" w:rsidR="00000000" w:rsidRPr="00000000">
        <w:rPr>
          <w:rFonts w:ascii="Arial" w:cs="Arial" w:eastAsia="Arial" w:hAnsi="Arial"/>
          <w:b w:val="0"/>
          <w:color w:val="000000"/>
          <w:sz w:val="24"/>
          <w:szCs w:val="24"/>
          <w:rtl w:val="0"/>
        </w:rPr>
        <w:t xml:space="preserve">scope of requirement </w:t>
      </w:r>
    </w:p>
    <w:p w:rsidR="00000000" w:rsidDel="00000000" w:rsidP="00000000" w:rsidRDefault="00000000" w:rsidRPr="00000000" w14:paraId="0000004B">
      <w:pPr>
        <w:pStyle w:val="Heading2"/>
        <w:widowControl w:val="0"/>
        <w:numPr>
          <w:ilvl w:val="1"/>
          <w:numId w:val="2"/>
        </w:numPr>
        <w:pBdr>
          <w:top w:space="0" w:sz="0" w:val="nil"/>
          <w:left w:space="0" w:sz="0" w:val="nil"/>
          <w:bottom w:space="0" w:sz="0" w:val="nil"/>
          <w:right w:space="0" w:sz="0" w:val="nil"/>
          <w:between w:space="0" w:sz="0" w:val="nil"/>
        </w:pBdr>
        <w:spacing w:before="0" w:lineRule="auto"/>
        <w:ind w:left="720" w:hanging="720"/>
        <w:jc w:val="both"/>
        <w:rPr>
          <w:rFonts w:ascii="Arial" w:cs="Arial" w:eastAsia="Arial" w:hAnsi="Arial"/>
          <w:color w:val="000000"/>
        </w:rPr>
      </w:pPr>
      <w:r w:rsidDel="00000000" w:rsidR="00000000" w:rsidRPr="00000000">
        <w:rPr>
          <w:rFonts w:ascii="Arial" w:cs="Arial" w:eastAsia="Arial" w:hAnsi="Arial"/>
          <w:color w:val="000000"/>
          <w:rtl w:val="0"/>
        </w:rPr>
        <w:t xml:space="preserve">You are invited to tender for the provision and delivery of HMG’s annual staff celebration event.</w:t>
      </w:r>
    </w:p>
    <w:p w:rsidR="00000000" w:rsidDel="00000000" w:rsidP="00000000" w:rsidRDefault="00000000" w:rsidRPr="00000000" w14:paraId="0000004C">
      <w:pPr>
        <w:pStyle w:val="Heading2"/>
        <w:widowControl w:val="0"/>
        <w:numPr>
          <w:ilvl w:val="1"/>
          <w:numId w:val="2"/>
        </w:numPr>
        <w:pBdr>
          <w:top w:space="0" w:sz="0" w:val="nil"/>
          <w:left w:space="0" w:sz="0" w:val="nil"/>
          <w:bottom w:space="0" w:sz="0" w:val="nil"/>
          <w:right w:space="0" w:sz="0" w:val="nil"/>
          <w:between w:space="0" w:sz="0" w:val="nil"/>
        </w:pBdr>
        <w:spacing w:before="0" w:lineRule="auto"/>
        <w:ind w:left="720" w:hanging="720"/>
        <w:jc w:val="both"/>
        <w:rPr>
          <w:rFonts w:ascii="Arial" w:cs="Arial" w:eastAsia="Arial" w:hAnsi="Arial"/>
          <w:color w:val="000000"/>
        </w:rPr>
      </w:pPr>
      <w:r w:rsidDel="00000000" w:rsidR="00000000" w:rsidRPr="00000000">
        <w:rPr>
          <w:rFonts w:ascii="Arial" w:cs="Arial" w:eastAsia="Arial" w:hAnsi="Arial"/>
          <w:color w:val="000000"/>
          <w:rtl w:val="0"/>
        </w:rPr>
        <w:t xml:space="preserve">The day-to-day project management will be the supplier, working closely with the CO Event Manager in the CO Communications Team. This team is very small; therefore, the appointed agency must be able to provide a fast and flexible approach with stringent attention to detail and initiative that maintains the success of the event.</w:t>
      </w:r>
    </w:p>
    <w:p w:rsidR="00000000" w:rsidDel="00000000" w:rsidP="00000000" w:rsidRDefault="00000000" w:rsidRPr="00000000" w14:paraId="0000004D">
      <w:pPr>
        <w:pStyle w:val="Heading2"/>
        <w:widowControl w:val="0"/>
        <w:numPr>
          <w:ilvl w:val="1"/>
          <w:numId w:val="2"/>
        </w:numPr>
        <w:pBdr>
          <w:top w:space="0" w:sz="0" w:val="nil"/>
          <w:left w:space="0" w:sz="0" w:val="nil"/>
          <w:bottom w:space="0" w:sz="0" w:val="nil"/>
          <w:right w:space="0" w:sz="0" w:val="nil"/>
          <w:between w:space="0" w:sz="0" w:val="nil"/>
        </w:pBdr>
        <w:spacing w:before="0" w:lineRule="auto"/>
        <w:ind w:left="720" w:hanging="720"/>
        <w:jc w:val="both"/>
        <w:rPr>
          <w:rFonts w:ascii="Arial" w:cs="Arial" w:eastAsia="Arial" w:hAnsi="Arial"/>
          <w:color w:val="000000"/>
        </w:rPr>
      </w:pPr>
      <w:r w:rsidDel="00000000" w:rsidR="00000000" w:rsidRPr="00000000">
        <w:rPr>
          <w:rFonts w:ascii="Arial" w:cs="Arial" w:eastAsia="Arial" w:hAnsi="Arial"/>
          <w:color w:val="000000"/>
          <w:rtl w:val="0"/>
        </w:rPr>
        <w:t xml:space="preserve">The successful agency will be required to work closely with the CO Communications Team, wider planning group, venues, sponsors, and stakeholders to design and construct an inspiring event; to provide all materials and key staff necessary to deliver this programme of work. The agency will be able to outsource aspects of delivery but will be held responsible for ensuring the quality, timing, and overall service provision.</w:t>
      </w:r>
    </w:p>
    <w:p w:rsidR="00000000" w:rsidDel="00000000" w:rsidP="00000000" w:rsidRDefault="00000000" w:rsidRPr="00000000" w14:paraId="0000004E">
      <w:pPr>
        <w:pStyle w:val="Heading2"/>
        <w:widowControl w:val="0"/>
        <w:numPr>
          <w:ilvl w:val="1"/>
          <w:numId w:val="2"/>
        </w:numPr>
        <w:pBdr>
          <w:top w:space="0" w:sz="0" w:val="nil"/>
          <w:left w:space="0" w:sz="0" w:val="nil"/>
          <w:bottom w:space="0" w:sz="0" w:val="nil"/>
          <w:right w:space="0" w:sz="0" w:val="nil"/>
          <w:between w:space="0" w:sz="0" w:val="nil"/>
        </w:pBdr>
        <w:spacing w:before="0" w:lineRule="auto"/>
        <w:ind w:left="720" w:hanging="720"/>
        <w:jc w:val="both"/>
        <w:rPr>
          <w:rFonts w:ascii="Arial" w:cs="Arial" w:eastAsia="Arial" w:hAnsi="Arial"/>
          <w:color w:val="000000"/>
        </w:rPr>
      </w:pPr>
      <w:r w:rsidDel="00000000" w:rsidR="00000000" w:rsidRPr="00000000">
        <w:rPr>
          <w:rFonts w:ascii="Arial" w:cs="Arial" w:eastAsia="Arial" w:hAnsi="Arial"/>
          <w:color w:val="000000"/>
          <w:rtl w:val="0"/>
        </w:rPr>
        <w:t xml:space="preserve">The brand may need to be refreshed to reflect the new year. The successful agency will work closely with the planning team and venue to ensure that there is adequate branding that reflects the guidelines for the events. The agency will also provide wing banners to dress the stage, filming area, and major footfall areas. </w:t>
      </w:r>
    </w:p>
    <w:p w:rsidR="00000000" w:rsidDel="00000000" w:rsidP="00000000" w:rsidRDefault="00000000" w:rsidRPr="00000000" w14:paraId="0000004F">
      <w:pPr>
        <w:pStyle w:val="Heading2"/>
        <w:widowControl w:val="0"/>
        <w:numPr>
          <w:ilvl w:val="1"/>
          <w:numId w:val="2"/>
        </w:numPr>
        <w:pBdr>
          <w:top w:space="0" w:sz="0" w:val="nil"/>
          <w:left w:space="0" w:sz="0" w:val="nil"/>
          <w:bottom w:space="0" w:sz="0" w:val="nil"/>
          <w:right w:space="0" w:sz="0" w:val="nil"/>
          <w:between w:space="0" w:sz="0" w:val="nil"/>
        </w:pBdr>
        <w:spacing w:before="0" w:lineRule="auto"/>
        <w:ind w:left="720" w:hanging="720"/>
        <w:jc w:val="both"/>
        <w:rPr>
          <w:rFonts w:ascii="Arial" w:cs="Arial" w:eastAsia="Arial" w:hAnsi="Arial"/>
          <w:color w:val="000000"/>
        </w:rPr>
      </w:pPr>
      <w:r w:rsidDel="00000000" w:rsidR="00000000" w:rsidRPr="00000000">
        <w:rPr>
          <w:rFonts w:ascii="Arial" w:cs="Arial" w:eastAsia="Arial" w:hAnsi="Arial"/>
          <w:color w:val="000000"/>
          <w:rtl w:val="0"/>
        </w:rPr>
        <w:t xml:space="preserve">Sustainability should be factored into your proposal.  </w:t>
      </w:r>
    </w:p>
    <w:p w:rsidR="00000000" w:rsidDel="00000000" w:rsidP="00000000" w:rsidRDefault="00000000" w:rsidRPr="00000000" w14:paraId="00000050">
      <w:pPr>
        <w:pStyle w:val="Heading2"/>
        <w:widowControl w:val="0"/>
        <w:numPr>
          <w:ilvl w:val="1"/>
          <w:numId w:val="2"/>
        </w:numPr>
        <w:pBdr>
          <w:top w:space="0" w:sz="0" w:val="nil"/>
          <w:left w:space="0" w:sz="0" w:val="nil"/>
          <w:bottom w:space="0" w:sz="0" w:val="nil"/>
          <w:right w:space="0" w:sz="0" w:val="nil"/>
          <w:between w:space="0" w:sz="0" w:val="nil"/>
        </w:pBdr>
        <w:spacing w:before="0" w:lineRule="auto"/>
        <w:ind w:left="720" w:hanging="720"/>
        <w:jc w:val="both"/>
        <w:rPr>
          <w:rFonts w:ascii="Arial" w:cs="Arial" w:eastAsia="Arial" w:hAnsi="Arial"/>
          <w:color w:val="000000"/>
        </w:rPr>
      </w:pPr>
      <w:r w:rsidDel="00000000" w:rsidR="00000000" w:rsidRPr="00000000">
        <w:rPr>
          <w:rFonts w:ascii="Arial" w:cs="Arial" w:eastAsia="Arial" w:hAnsi="Arial"/>
          <w:color w:val="000000"/>
          <w:rtl w:val="0"/>
        </w:rPr>
        <w:t xml:space="preserve">Sponsorship </w:t>
      </w:r>
    </w:p>
    <w:p w:rsidR="00000000" w:rsidDel="00000000" w:rsidP="00000000" w:rsidRDefault="00000000" w:rsidRPr="00000000" w14:paraId="00000051">
      <w:pPr>
        <w:pStyle w:val="Heading2"/>
        <w:widowControl w:val="0"/>
        <w:numPr>
          <w:ilvl w:val="1"/>
          <w:numId w:val="2"/>
        </w:numPr>
        <w:pBdr>
          <w:top w:space="0" w:sz="0" w:val="nil"/>
          <w:left w:space="0" w:sz="0" w:val="nil"/>
          <w:bottom w:space="0" w:sz="0" w:val="nil"/>
          <w:right w:space="0" w:sz="0" w:val="nil"/>
          <w:between w:space="0" w:sz="0" w:val="nil"/>
        </w:pBdr>
        <w:spacing w:before="0" w:lineRule="auto"/>
        <w:ind w:left="720" w:hanging="720"/>
        <w:jc w:val="both"/>
        <w:rPr>
          <w:rFonts w:ascii="Arial" w:cs="Arial" w:eastAsia="Arial" w:hAnsi="Arial"/>
          <w:color w:val="000000"/>
        </w:rPr>
      </w:pPr>
      <w:r w:rsidDel="00000000" w:rsidR="00000000" w:rsidRPr="00000000">
        <w:rPr>
          <w:rFonts w:ascii="Arial" w:cs="Arial" w:eastAsia="Arial" w:hAnsi="Arial"/>
          <w:color w:val="000000"/>
          <w:rtl w:val="0"/>
        </w:rPr>
        <w:t xml:space="preserve">Bidding agencies should note that the successful agency will be required to offer a guaranteed sponsorship amount as part of the overall cost of the project. </w:t>
      </w:r>
    </w:p>
    <w:p w:rsidR="00000000" w:rsidDel="00000000" w:rsidP="00000000" w:rsidRDefault="00000000" w:rsidRPr="00000000" w14:paraId="00000052">
      <w:pPr>
        <w:pStyle w:val="Heading2"/>
        <w:widowControl w:val="0"/>
        <w:numPr>
          <w:ilvl w:val="1"/>
          <w:numId w:val="2"/>
        </w:numPr>
        <w:pBdr>
          <w:top w:space="0" w:sz="0" w:val="nil"/>
          <w:left w:space="0" w:sz="0" w:val="nil"/>
          <w:bottom w:space="0" w:sz="0" w:val="nil"/>
          <w:right w:space="0" w:sz="0" w:val="nil"/>
          <w:between w:space="0" w:sz="0" w:val="nil"/>
        </w:pBdr>
        <w:spacing w:before="0" w:lineRule="auto"/>
        <w:ind w:left="720" w:hanging="720"/>
        <w:jc w:val="both"/>
        <w:rPr>
          <w:rFonts w:ascii="Arial" w:cs="Arial" w:eastAsia="Arial" w:hAnsi="Arial"/>
          <w:color w:val="000000"/>
        </w:rPr>
      </w:pPr>
      <w:r w:rsidDel="00000000" w:rsidR="00000000" w:rsidRPr="00000000">
        <w:rPr>
          <w:rFonts w:ascii="Arial" w:cs="Arial" w:eastAsia="Arial" w:hAnsi="Arial"/>
          <w:color w:val="000000"/>
          <w:rtl w:val="0"/>
        </w:rPr>
        <w:t xml:space="preserve">Your tender should include suggestions for appropriate sponsorship revenues that will not cause any reputational risk to HMG or act as a pure sales platform.  </w:t>
      </w:r>
    </w:p>
    <w:p w:rsidR="00000000" w:rsidDel="00000000" w:rsidP="00000000" w:rsidRDefault="00000000" w:rsidRPr="00000000" w14:paraId="00000053">
      <w:pPr>
        <w:pStyle w:val="Heading2"/>
        <w:widowControl w:val="0"/>
        <w:numPr>
          <w:ilvl w:val="1"/>
          <w:numId w:val="2"/>
        </w:numPr>
        <w:pBdr>
          <w:top w:space="0" w:sz="0" w:val="nil"/>
          <w:left w:space="0" w:sz="0" w:val="nil"/>
          <w:bottom w:space="0" w:sz="0" w:val="nil"/>
          <w:right w:space="0" w:sz="0" w:val="nil"/>
          <w:between w:space="0" w:sz="0" w:val="nil"/>
        </w:pBdr>
        <w:spacing w:before="0" w:lineRule="auto"/>
        <w:ind w:left="720" w:hanging="720"/>
        <w:jc w:val="both"/>
        <w:rPr>
          <w:rFonts w:ascii="Arial" w:cs="Arial" w:eastAsia="Arial" w:hAnsi="Arial"/>
          <w:color w:val="000000"/>
        </w:rPr>
      </w:pPr>
      <w:r w:rsidDel="00000000" w:rsidR="00000000" w:rsidRPr="00000000">
        <w:rPr>
          <w:rFonts w:ascii="Arial" w:cs="Arial" w:eastAsia="Arial" w:hAnsi="Arial"/>
          <w:color w:val="000000"/>
          <w:rtl w:val="0"/>
        </w:rPr>
        <w:t xml:space="preserve">Sponsorship may be through the provision of goods and services in kind and/or monetary. Civil servants cannot be charged to attend this event.</w:t>
      </w:r>
    </w:p>
    <w:p w:rsidR="00000000" w:rsidDel="00000000" w:rsidP="00000000" w:rsidRDefault="00000000" w:rsidRPr="00000000" w14:paraId="00000054">
      <w:pPr>
        <w:pStyle w:val="Heading2"/>
        <w:widowControl w:val="0"/>
        <w:numPr>
          <w:ilvl w:val="1"/>
          <w:numId w:val="2"/>
        </w:numPr>
        <w:pBdr>
          <w:top w:space="0" w:sz="0" w:val="nil"/>
          <w:left w:space="0" w:sz="0" w:val="nil"/>
          <w:bottom w:space="0" w:sz="0" w:val="nil"/>
          <w:right w:space="0" w:sz="0" w:val="nil"/>
          <w:between w:space="0" w:sz="0" w:val="nil"/>
        </w:pBdr>
        <w:spacing w:before="0" w:lineRule="auto"/>
        <w:ind w:left="720" w:hanging="720"/>
        <w:jc w:val="both"/>
        <w:rPr>
          <w:rFonts w:ascii="Arial" w:cs="Arial" w:eastAsia="Arial" w:hAnsi="Arial"/>
          <w:color w:val="000000"/>
        </w:rPr>
      </w:pPr>
      <w:r w:rsidDel="00000000" w:rsidR="00000000" w:rsidRPr="00000000">
        <w:rPr>
          <w:rFonts w:ascii="Arial" w:cs="Arial" w:eastAsia="Arial" w:hAnsi="Arial"/>
          <w:color w:val="000000"/>
          <w:rtl w:val="0"/>
        </w:rPr>
        <w:t xml:space="preserve">There will be no paid-for communications activity. </w:t>
      </w:r>
    </w:p>
    <w:p w:rsidR="00000000" w:rsidDel="00000000" w:rsidP="00000000" w:rsidRDefault="00000000" w:rsidRPr="00000000" w14:paraId="00000055">
      <w:pPr>
        <w:pStyle w:val="Heading2"/>
        <w:widowControl w:val="0"/>
        <w:numPr>
          <w:ilvl w:val="1"/>
          <w:numId w:val="2"/>
        </w:numPr>
        <w:pBdr>
          <w:top w:space="0" w:sz="0" w:val="nil"/>
          <w:left w:space="0" w:sz="0" w:val="nil"/>
          <w:bottom w:space="0" w:sz="0" w:val="nil"/>
          <w:right w:space="0" w:sz="0" w:val="nil"/>
          <w:between w:space="0" w:sz="0" w:val="nil"/>
        </w:pBdr>
        <w:spacing w:before="0" w:lineRule="auto"/>
        <w:ind w:left="720" w:hanging="720"/>
        <w:jc w:val="both"/>
        <w:rPr>
          <w:rFonts w:ascii="Arial" w:cs="Arial" w:eastAsia="Arial" w:hAnsi="Arial"/>
          <w:color w:val="000000"/>
        </w:rPr>
      </w:pPr>
      <w:r w:rsidDel="00000000" w:rsidR="00000000" w:rsidRPr="00000000">
        <w:rPr>
          <w:rFonts w:ascii="Arial" w:cs="Arial" w:eastAsia="Arial" w:hAnsi="Arial"/>
          <w:color w:val="000000"/>
          <w:rtl w:val="0"/>
        </w:rPr>
        <w:t xml:space="preserve">Sponsorship packages and sponsors will require pre-approval from the CO planning team. It should however be noted that CO requires a light touch approach to the manner in which potential sponsors are contacted and communicated with – a hard sell approach is not appropriate.</w:t>
      </w:r>
    </w:p>
    <w:p w:rsidR="00000000" w:rsidDel="00000000" w:rsidP="00000000" w:rsidRDefault="00000000" w:rsidRPr="00000000" w14:paraId="00000056">
      <w:pPr>
        <w:pStyle w:val="Heading2"/>
        <w:widowControl w:val="0"/>
        <w:numPr>
          <w:ilvl w:val="1"/>
          <w:numId w:val="2"/>
        </w:numPr>
        <w:pBdr>
          <w:top w:space="0" w:sz="0" w:val="nil"/>
          <w:left w:space="0" w:sz="0" w:val="nil"/>
          <w:bottom w:space="0" w:sz="0" w:val="nil"/>
          <w:right w:space="0" w:sz="0" w:val="nil"/>
          <w:between w:space="0" w:sz="0" w:val="nil"/>
        </w:pBdr>
        <w:spacing w:before="0" w:lineRule="auto"/>
        <w:ind w:left="720" w:hanging="720"/>
        <w:jc w:val="both"/>
        <w:rPr>
          <w:rFonts w:ascii="Arial" w:cs="Arial" w:eastAsia="Arial" w:hAnsi="Arial"/>
          <w:color w:val="000000"/>
        </w:rPr>
      </w:pPr>
      <w:r w:rsidDel="00000000" w:rsidR="00000000" w:rsidRPr="00000000">
        <w:rPr>
          <w:rFonts w:ascii="Arial" w:cs="Arial" w:eastAsia="Arial" w:hAnsi="Arial"/>
          <w:color w:val="000000"/>
          <w:rtl w:val="0"/>
        </w:rPr>
        <w:t xml:space="preserve">The successful agency will be required to manage all administration activities associated with the sponsorship activity, including but not limited to:</w:t>
      </w:r>
    </w:p>
    <w:p w:rsidR="00000000" w:rsidDel="00000000" w:rsidP="00000000" w:rsidRDefault="00000000" w:rsidRPr="00000000" w14:paraId="00000057">
      <w:pPr>
        <w:pStyle w:val="Heading2"/>
        <w:widowControl w:val="0"/>
        <w:numPr>
          <w:ilvl w:val="2"/>
          <w:numId w:val="2"/>
        </w:numPr>
        <w:pBdr>
          <w:top w:space="0" w:sz="0" w:val="nil"/>
          <w:left w:space="0" w:sz="0" w:val="nil"/>
          <w:bottom w:space="0" w:sz="0" w:val="nil"/>
          <w:right w:space="0" w:sz="0" w:val="nil"/>
          <w:between w:space="0" w:sz="0" w:val="nil"/>
        </w:pBdr>
        <w:spacing w:before="0" w:lineRule="auto"/>
        <w:ind w:left="1800" w:hanging="1080"/>
        <w:jc w:val="both"/>
        <w:rPr>
          <w:rFonts w:ascii="Arial" w:cs="Arial" w:eastAsia="Arial" w:hAnsi="Arial"/>
          <w:color w:val="000000"/>
        </w:rPr>
      </w:pPr>
      <w:r w:rsidDel="00000000" w:rsidR="00000000" w:rsidRPr="00000000">
        <w:rPr>
          <w:rFonts w:ascii="Arial" w:cs="Arial" w:eastAsia="Arial" w:hAnsi="Arial"/>
          <w:color w:val="000000"/>
          <w:rtl w:val="0"/>
        </w:rPr>
        <w:t xml:space="preserve">Providing a long list of potential sponsors for sign off by CO</w:t>
      </w:r>
    </w:p>
    <w:p w:rsidR="00000000" w:rsidDel="00000000" w:rsidP="00000000" w:rsidRDefault="00000000" w:rsidRPr="00000000" w14:paraId="00000058">
      <w:pPr>
        <w:pStyle w:val="Heading2"/>
        <w:widowControl w:val="0"/>
        <w:numPr>
          <w:ilvl w:val="2"/>
          <w:numId w:val="2"/>
        </w:numPr>
        <w:pBdr>
          <w:top w:space="0" w:sz="0" w:val="nil"/>
          <w:left w:space="0" w:sz="0" w:val="nil"/>
          <w:bottom w:space="0" w:sz="0" w:val="nil"/>
          <w:right w:space="0" w:sz="0" w:val="nil"/>
          <w:between w:space="0" w:sz="0" w:val="nil"/>
        </w:pBdr>
        <w:spacing w:before="0" w:lineRule="auto"/>
        <w:ind w:left="1800" w:hanging="1080"/>
        <w:jc w:val="both"/>
        <w:rPr>
          <w:rFonts w:ascii="Arial" w:cs="Arial" w:eastAsia="Arial" w:hAnsi="Arial"/>
          <w:color w:val="000000"/>
        </w:rPr>
      </w:pPr>
      <w:r w:rsidDel="00000000" w:rsidR="00000000" w:rsidRPr="00000000">
        <w:rPr>
          <w:rFonts w:ascii="Arial" w:cs="Arial" w:eastAsia="Arial" w:hAnsi="Arial"/>
          <w:color w:val="000000"/>
          <w:rtl w:val="0"/>
        </w:rPr>
        <w:t xml:space="preserve">Keeping a contact report database of communications with potential sponsors which are shared with the client</w:t>
      </w:r>
    </w:p>
    <w:p w:rsidR="00000000" w:rsidDel="00000000" w:rsidP="00000000" w:rsidRDefault="00000000" w:rsidRPr="00000000" w14:paraId="00000059">
      <w:pPr>
        <w:pStyle w:val="Heading2"/>
        <w:widowControl w:val="0"/>
        <w:numPr>
          <w:ilvl w:val="2"/>
          <w:numId w:val="2"/>
        </w:numPr>
        <w:pBdr>
          <w:top w:space="0" w:sz="0" w:val="nil"/>
          <w:left w:space="0" w:sz="0" w:val="nil"/>
          <w:bottom w:space="0" w:sz="0" w:val="nil"/>
          <w:right w:space="0" w:sz="0" w:val="nil"/>
          <w:between w:space="0" w:sz="0" w:val="nil"/>
        </w:pBdr>
        <w:spacing w:before="0" w:lineRule="auto"/>
        <w:ind w:left="1800" w:hanging="1080"/>
        <w:jc w:val="both"/>
        <w:rPr>
          <w:rFonts w:ascii="Arial" w:cs="Arial" w:eastAsia="Arial" w:hAnsi="Arial"/>
          <w:color w:val="000000"/>
        </w:rPr>
      </w:pPr>
      <w:r w:rsidDel="00000000" w:rsidR="00000000" w:rsidRPr="00000000">
        <w:rPr>
          <w:rFonts w:ascii="Arial" w:cs="Arial" w:eastAsia="Arial" w:hAnsi="Arial"/>
          <w:color w:val="000000"/>
          <w:rtl w:val="0"/>
        </w:rPr>
        <w:t xml:space="preserve">Contracting the sponsors</w:t>
      </w:r>
    </w:p>
    <w:p w:rsidR="00000000" w:rsidDel="00000000" w:rsidP="00000000" w:rsidRDefault="00000000" w:rsidRPr="00000000" w14:paraId="0000005A">
      <w:pPr>
        <w:numPr>
          <w:ilvl w:val="2"/>
          <w:numId w:val="2"/>
        </w:numPr>
        <w:spacing w:after="0" w:line="240" w:lineRule="auto"/>
        <w:ind w:left="180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Due diligence of all sponsors (including assessing financial and reputational risks associated with their involvement) </w:t>
      </w:r>
    </w:p>
    <w:p w:rsidR="00000000" w:rsidDel="00000000" w:rsidP="00000000" w:rsidRDefault="00000000" w:rsidRPr="00000000" w14:paraId="0000005B">
      <w:pPr>
        <w:ind w:left="180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C">
      <w:pPr>
        <w:pStyle w:val="Heading2"/>
        <w:widowControl w:val="0"/>
        <w:numPr>
          <w:ilvl w:val="2"/>
          <w:numId w:val="2"/>
        </w:numPr>
        <w:pBdr>
          <w:top w:space="0" w:sz="0" w:val="nil"/>
          <w:left w:space="0" w:sz="0" w:val="nil"/>
          <w:bottom w:space="0" w:sz="0" w:val="nil"/>
          <w:right w:space="0" w:sz="0" w:val="nil"/>
          <w:between w:space="0" w:sz="0" w:val="nil"/>
        </w:pBdr>
        <w:spacing w:before="0" w:lineRule="auto"/>
        <w:ind w:left="1800" w:hanging="1080"/>
        <w:jc w:val="both"/>
        <w:rPr>
          <w:rFonts w:ascii="Arial" w:cs="Arial" w:eastAsia="Arial" w:hAnsi="Arial"/>
          <w:color w:val="000000"/>
        </w:rPr>
      </w:pPr>
      <w:r w:rsidDel="00000000" w:rsidR="00000000" w:rsidRPr="00000000">
        <w:rPr>
          <w:rFonts w:ascii="Arial" w:cs="Arial" w:eastAsia="Arial" w:hAnsi="Arial"/>
          <w:color w:val="000000"/>
          <w:rtl w:val="0"/>
        </w:rPr>
        <w:t xml:space="preserve">Securing the sponsorship package from sponsors (cash or in kind)</w:t>
      </w:r>
    </w:p>
    <w:p w:rsidR="00000000" w:rsidDel="00000000" w:rsidP="00000000" w:rsidRDefault="00000000" w:rsidRPr="00000000" w14:paraId="0000005D">
      <w:pPr>
        <w:pStyle w:val="Heading2"/>
        <w:widowControl w:val="0"/>
        <w:numPr>
          <w:ilvl w:val="2"/>
          <w:numId w:val="2"/>
        </w:numPr>
        <w:pBdr>
          <w:top w:space="0" w:sz="0" w:val="nil"/>
          <w:left w:space="0" w:sz="0" w:val="nil"/>
          <w:bottom w:space="0" w:sz="0" w:val="nil"/>
          <w:right w:space="0" w:sz="0" w:val="nil"/>
          <w:between w:space="0" w:sz="0" w:val="nil"/>
        </w:pBdr>
        <w:spacing w:before="0" w:lineRule="auto"/>
        <w:ind w:left="1800" w:hanging="1080"/>
        <w:jc w:val="both"/>
        <w:rPr>
          <w:rFonts w:ascii="Arial" w:cs="Arial" w:eastAsia="Arial" w:hAnsi="Arial"/>
          <w:color w:val="000000"/>
        </w:rPr>
      </w:pPr>
      <w:r w:rsidDel="00000000" w:rsidR="00000000" w:rsidRPr="00000000">
        <w:rPr>
          <w:rFonts w:ascii="Arial" w:cs="Arial" w:eastAsia="Arial" w:hAnsi="Arial"/>
          <w:color w:val="000000"/>
          <w:rtl w:val="0"/>
        </w:rPr>
        <w:t xml:space="preserve">Invoicing the sponsors on a cost recovery basis </w:t>
      </w:r>
    </w:p>
    <w:p w:rsidR="00000000" w:rsidDel="00000000" w:rsidP="00000000" w:rsidRDefault="00000000" w:rsidRPr="00000000" w14:paraId="0000005E">
      <w:pPr>
        <w:pStyle w:val="Heading2"/>
        <w:widowControl w:val="0"/>
        <w:numPr>
          <w:ilvl w:val="2"/>
          <w:numId w:val="2"/>
        </w:numPr>
        <w:pBdr>
          <w:top w:space="0" w:sz="0" w:val="nil"/>
          <w:left w:space="0" w:sz="0" w:val="nil"/>
          <w:bottom w:space="0" w:sz="0" w:val="nil"/>
          <w:right w:space="0" w:sz="0" w:val="nil"/>
          <w:between w:space="0" w:sz="0" w:val="nil"/>
        </w:pBdr>
        <w:spacing w:before="0" w:lineRule="auto"/>
        <w:ind w:left="1800" w:hanging="1080"/>
        <w:jc w:val="both"/>
        <w:rPr>
          <w:rFonts w:ascii="Arial" w:cs="Arial" w:eastAsia="Arial" w:hAnsi="Arial"/>
          <w:color w:val="000000"/>
        </w:rPr>
      </w:pPr>
      <w:r w:rsidDel="00000000" w:rsidR="00000000" w:rsidRPr="00000000">
        <w:rPr>
          <w:rFonts w:ascii="Arial" w:cs="Arial" w:eastAsia="Arial" w:hAnsi="Arial"/>
          <w:color w:val="000000"/>
          <w:rtl w:val="0"/>
        </w:rPr>
        <w:t xml:space="preserve">Keeping a transparent and detailed audit trail</w:t>
      </w:r>
    </w:p>
    <w:p w:rsidR="00000000" w:rsidDel="00000000" w:rsidP="00000000" w:rsidRDefault="00000000" w:rsidRPr="00000000" w14:paraId="0000005F">
      <w:pPr>
        <w:pStyle w:val="Heading2"/>
        <w:widowControl w:val="0"/>
        <w:numPr>
          <w:ilvl w:val="2"/>
          <w:numId w:val="2"/>
        </w:numPr>
        <w:pBdr>
          <w:top w:space="0" w:sz="0" w:val="nil"/>
          <w:left w:space="0" w:sz="0" w:val="nil"/>
          <w:bottom w:space="0" w:sz="0" w:val="nil"/>
          <w:right w:space="0" w:sz="0" w:val="nil"/>
          <w:between w:space="0" w:sz="0" w:val="nil"/>
        </w:pBdr>
        <w:spacing w:before="0" w:lineRule="auto"/>
        <w:ind w:left="1800" w:hanging="1080"/>
        <w:jc w:val="both"/>
        <w:rPr>
          <w:rFonts w:ascii="Arial" w:cs="Arial" w:eastAsia="Arial" w:hAnsi="Arial"/>
          <w:color w:val="000000"/>
        </w:rPr>
      </w:pPr>
      <w:r w:rsidDel="00000000" w:rsidR="00000000" w:rsidRPr="00000000">
        <w:rPr>
          <w:rFonts w:ascii="Arial" w:cs="Arial" w:eastAsia="Arial" w:hAnsi="Arial"/>
          <w:color w:val="000000"/>
          <w:rtl w:val="0"/>
        </w:rPr>
        <w:t xml:space="preserve">Updating the overall event budget to reflect financial sponsorship income against costs</w:t>
      </w:r>
    </w:p>
    <w:p w:rsidR="00000000" w:rsidDel="00000000" w:rsidP="00000000" w:rsidRDefault="00000000" w:rsidRPr="00000000" w14:paraId="00000060">
      <w:pPr>
        <w:pStyle w:val="Heading2"/>
        <w:widowControl w:val="0"/>
        <w:numPr>
          <w:ilvl w:val="2"/>
          <w:numId w:val="2"/>
        </w:numPr>
        <w:pBdr>
          <w:top w:space="0" w:sz="0" w:val="nil"/>
          <w:left w:space="0" w:sz="0" w:val="nil"/>
          <w:bottom w:space="0" w:sz="0" w:val="nil"/>
          <w:right w:space="0" w:sz="0" w:val="nil"/>
          <w:between w:space="0" w:sz="0" w:val="nil"/>
        </w:pBdr>
        <w:spacing w:before="0" w:lineRule="auto"/>
        <w:ind w:left="1800" w:hanging="1080"/>
        <w:jc w:val="both"/>
        <w:rPr>
          <w:rFonts w:ascii="Arial" w:cs="Arial" w:eastAsia="Arial" w:hAnsi="Arial"/>
          <w:color w:val="000000"/>
        </w:rPr>
      </w:pPr>
      <w:r w:rsidDel="00000000" w:rsidR="00000000" w:rsidRPr="00000000">
        <w:rPr>
          <w:rFonts w:ascii="Arial" w:cs="Arial" w:eastAsia="Arial" w:hAnsi="Arial"/>
          <w:color w:val="000000"/>
          <w:rtl w:val="0"/>
        </w:rPr>
        <w:t xml:space="preserve">Regular full budget updates to CO Event Manager</w:t>
      </w:r>
    </w:p>
    <w:p w:rsidR="00000000" w:rsidDel="00000000" w:rsidP="00000000" w:rsidRDefault="00000000" w:rsidRPr="00000000" w14:paraId="00000061">
      <w:pPr>
        <w:pStyle w:val="Heading2"/>
        <w:widowControl w:val="0"/>
        <w:numPr>
          <w:ilvl w:val="1"/>
          <w:numId w:val="2"/>
        </w:numPr>
        <w:pBdr>
          <w:top w:space="0" w:sz="0" w:val="nil"/>
          <w:left w:space="0" w:sz="0" w:val="nil"/>
          <w:bottom w:space="0" w:sz="0" w:val="nil"/>
          <w:right w:space="0" w:sz="0" w:val="nil"/>
          <w:between w:space="0" w:sz="0" w:val="nil"/>
        </w:pBdr>
        <w:spacing w:before="0" w:lineRule="auto"/>
        <w:ind w:left="720" w:hanging="720"/>
        <w:jc w:val="both"/>
        <w:rPr>
          <w:rFonts w:ascii="Arial" w:cs="Arial" w:eastAsia="Arial" w:hAnsi="Arial"/>
          <w:color w:val="000000"/>
        </w:rPr>
      </w:pPr>
      <w:r w:rsidDel="00000000" w:rsidR="00000000" w:rsidRPr="00000000">
        <w:rPr>
          <w:rFonts w:ascii="Arial" w:cs="Arial" w:eastAsia="Arial" w:hAnsi="Arial"/>
          <w:color w:val="000000"/>
          <w:rtl w:val="0"/>
        </w:rPr>
        <w:t xml:space="preserve">Bidding agencies must show a tangible track record in securing sponsorship and the ability to work with other stakeholder organisations involved in the process as described in this tender.</w:t>
      </w:r>
    </w:p>
    <w:p w:rsidR="00000000" w:rsidDel="00000000" w:rsidP="00000000" w:rsidRDefault="00000000" w:rsidRPr="00000000" w14:paraId="00000062">
      <w:pPr>
        <w:pStyle w:val="Heading2"/>
        <w:widowControl w:val="0"/>
        <w:numPr>
          <w:ilvl w:val="1"/>
          <w:numId w:val="2"/>
        </w:numPr>
        <w:pBdr>
          <w:top w:space="0" w:sz="0" w:val="nil"/>
          <w:left w:space="0" w:sz="0" w:val="nil"/>
          <w:bottom w:space="0" w:sz="0" w:val="nil"/>
          <w:right w:space="0" w:sz="0" w:val="nil"/>
          <w:between w:space="0" w:sz="0" w:val="nil"/>
        </w:pBdr>
        <w:spacing w:before="0" w:lineRule="auto"/>
        <w:ind w:left="720" w:hanging="720"/>
        <w:jc w:val="both"/>
        <w:rPr>
          <w:rFonts w:ascii="Arial" w:cs="Arial" w:eastAsia="Arial" w:hAnsi="Arial"/>
          <w:color w:val="000000"/>
        </w:rPr>
      </w:pPr>
      <w:r w:rsidDel="00000000" w:rsidR="00000000" w:rsidRPr="00000000">
        <w:rPr>
          <w:rFonts w:ascii="Arial" w:cs="Arial" w:eastAsia="Arial" w:hAnsi="Arial"/>
          <w:color w:val="000000"/>
          <w:rtl w:val="0"/>
        </w:rPr>
        <w:t xml:space="preserve">Bidding agencies should note that if they wish to engage sub–contractors for this project these will need to be identified in your proposal and agreed in advance by CO. The agency will need to identify the skills, experience and their relationship to the sub-contractor. The agency will also need to demonstrate how they will manage the sub–contractor and they may be required to attend a schedule of meetings.</w:t>
      </w:r>
    </w:p>
    <w:p w:rsidR="00000000" w:rsidDel="00000000" w:rsidP="00000000" w:rsidRDefault="00000000" w:rsidRPr="00000000" w14:paraId="00000063">
      <w:pPr>
        <w:pStyle w:val="Heading2"/>
        <w:widowControl w:val="0"/>
        <w:numPr>
          <w:ilvl w:val="1"/>
          <w:numId w:val="2"/>
        </w:numPr>
        <w:pBdr>
          <w:top w:space="0" w:sz="0" w:val="nil"/>
          <w:left w:space="0" w:sz="0" w:val="nil"/>
          <w:bottom w:space="0" w:sz="0" w:val="nil"/>
          <w:right w:space="0" w:sz="0" w:val="nil"/>
          <w:between w:space="0" w:sz="0" w:val="nil"/>
        </w:pBdr>
        <w:spacing w:before="0" w:lineRule="auto"/>
        <w:ind w:left="720" w:hanging="720"/>
        <w:jc w:val="both"/>
        <w:rPr>
          <w:rFonts w:ascii="Arial" w:cs="Arial" w:eastAsia="Arial" w:hAnsi="Arial"/>
          <w:color w:val="000000"/>
        </w:rPr>
      </w:pPr>
      <w:r w:rsidDel="00000000" w:rsidR="00000000" w:rsidRPr="00000000">
        <w:rPr>
          <w:rFonts w:ascii="Arial" w:cs="Arial" w:eastAsia="Arial" w:hAnsi="Arial"/>
          <w:color w:val="000000"/>
          <w:rtl w:val="0"/>
        </w:rPr>
        <w:t xml:space="preserve">Costs regarding the management and administration for sponsorship must be identified separately within your budget.</w:t>
      </w:r>
    </w:p>
    <w:p w:rsidR="00000000" w:rsidDel="00000000" w:rsidP="00000000" w:rsidRDefault="00000000" w:rsidRPr="00000000" w14:paraId="00000064">
      <w:pPr>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5">
      <w:pPr>
        <w:pStyle w:val="Heading2"/>
        <w:widowControl w:val="0"/>
        <w:numPr>
          <w:ilvl w:val="1"/>
          <w:numId w:val="2"/>
        </w:numPr>
        <w:pBdr>
          <w:top w:space="0" w:sz="0" w:val="nil"/>
          <w:left w:space="0" w:sz="0" w:val="nil"/>
          <w:bottom w:space="0" w:sz="0" w:val="nil"/>
          <w:right w:space="0" w:sz="0" w:val="nil"/>
          <w:between w:space="0" w:sz="0" w:val="nil"/>
        </w:pBdr>
        <w:spacing w:before="0" w:lineRule="auto"/>
        <w:ind w:left="720" w:hanging="720"/>
        <w:jc w:val="both"/>
        <w:rPr>
          <w:rFonts w:ascii="Arial" w:cs="Arial" w:eastAsia="Arial" w:hAnsi="Arial"/>
          <w:color w:val="000000"/>
        </w:rPr>
      </w:pPr>
      <w:r w:rsidDel="00000000" w:rsidR="00000000" w:rsidRPr="00000000">
        <w:rPr>
          <w:rFonts w:ascii="Arial" w:cs="Arial" w:eastAsia="Arial" w:hAnsi="Arial"/>
          <w:color w:val="000000"/>
          <w:rtl w:val="0"/>
        </w:rPr>
        <w:t xml:space="preserve">Website</w:t>
      </w:r>
    </w:p>
    <w:p w:rsidR="00000000" w:rsidDel="00000000" w:rsidP="00000000" w:rsidRDefault="00000000" w:rsidRPr="00000000" w14:paraId="00000066">
      <w:pPr>
        <w:pStyle w:val="Heading2"/>
        <w:widowControl w:val="0"/>
        <w:numPr>
          <w:ilvl w:val="1"/>
          <w:numId w:val="2"/>
        </w:numPr>
        <w:pBdr>
          <w:top w:space="0" w:sz="0" w:val="nil"/>
          <w:left w:space="0" w:sz="0" w:val="nil"/>
          <w:bottom w:space="0" w:sz="0" w:val="nil"/>
          <w:right w:space="0" w:sz="0" w:val="nil"/>
          <w:between w:space="0" w:sz="0" w:val="nil"/>
        </w:pBdr>
        <w:spacing w:before="0" w:lineRule="auto"/>
        <w:ind w:left="720" w:hanging="720"/>
        <w:jc w:val="both"/>
        <w:rPr>
          <w:rFonts w:ascii="Arial" w:cs="Arial" w:eastAsia="Arial" w:hAnsi="Arial"/>
          <w:color w:val="000000"/>
        </w:rPr>
      </w:pPr>
      <w:r w:rsidDel="00000000" w:rsidR="00000000" w:rsidRPr="00000000">
        <w:rPr>
          <w:rFonts w:ascii="Arial" w:cs="Arial" w:eastAsia="Arial" w:hAnsi="Arial"/>
          <w:color w:val="000000"/>
          <w:rtl w:val="0"/>
        </w:rPr>
        <w:t xml:space="preserve">The website will incorporate the branding and design. Online registration will be managed by the successful agency. The website should enable registrants to book to attend the event, provide venue information and should be accessible for all users. </w:t>
      </w:r>
    </w:p>
    <w:p w:rsidR="00000000" w:rsidDel="00000000" w:rsidP="00000000" w:rsidRDefault="00000000" w:rsidRPr="00000000" w14:paraId="00000067">
      <w:pPr>
        <w:pStyle w:val="Heading2"/>
        <w:widowControl w:val="0"/>
        <w:numPr>
          <w:ilvl w:val="1"/>
          <w:numId w:val="2"/>
        </w:numPr>
        <w:pBdr>
          <w:top w:space="0" w:sz="0" w:val="nil"/>
          <w:left w:space="0" w:sz="0" w:val="nil"/>
          <w:bottom w:space="0" w:sz="0" w:val="nil"/>
          <w:right w:space="0" w:sz="0" w:val="nil"/>
          <w:between w:space="0" w:sz="0" w:val="nil"/>
        </w:pBdr>
        <w:spacing w:before="0" w:lineRule="auto"/>
        <w:ind w:left="720" w:hanging="720"/>
        <w:jc w:val="both"/>
        <w:rPr>
          <w:rFonts w:ascii="Arial" w:cs="Arial" w:eastAsia="Arial" w:hAnsi="Arial"/>
          <w:color w:val="000000"/>
        </w:rPr>
      </w:pPr>
      <w:r w:rsidDel="00000000" w:rsidR="00000000" w:rsidRPr="00000000">
        <w:rPr>
          <w:rFonts w:ascii="Arial" w:cs="Arial" w:eastAsia="Arial" w:hAnsi="Arial"/>
          <w:color w:val="000000"/>
          <w:rtl w:val="0"/>
        </w:rPr>
        <w:t xml:space="preserve">The website or associated registration portals will need to:  </w:t>
      </w:r>
    </w:p>
    <w:p w:rsidR="00000000" w:rsidDel="00000000" w:rsidP="00000000" w:rsidRDefault="00000000" w:rsidRPr="00000000" w14:paraId="00000068">
      <w:pPr>
        <w:pStyle w:val="Heading2"/>
        <w:widowControl w:val="0"/>
        <w:numPr>
          <w:ilvl w:val="2"/>
          <w:numId w:val="2"/>
        </w:numPr>
        <w:pBdr>
          <w:top w:space="0" w:sz="0" w:val="nil"/>
          <w:left w:space="0" w:sz="0" w:val="nil"/>
          <w:bottom w:space="0" w:sz="0" w:val="nil"/>
          <w:right w:space="0" w:sz="0" w:val="nil"/>
          <w:between w:space="0" w:sz="0" w:val="nil"/>
        </w:pBdr>
        <w:spacing w:before="0" w:lineRule="auto"/>
        <w:ind w:left="1800" w:hanging="1080"/>
        <w:jc w:val="both"/>
        <w:rPr>
          <w:rFonts w:ascii="Arial" w:cs="Arial" w:eastAsia="Arial" w:hAnsi="Arial"/>
          <w:color w:val="000000"/>
        </w:rPr>
      </w:pPr>
      <w:r w:rsidDel="00000000" w:rsidR="00000000" w:rsidRPr="00000000">
        <w:rPr>
          <w:rFonts w:ascii="Arial" w:cs="Arial" w:eastAsia="Arial" w:hAnsi="Arial"/>
          <w:color w:val="000000"/>
          <w:rtl w:val="0"/>
        </w:rPr>
        <w:t xml:space="preserve">be able to cope with spikes in visitors </w:t>
      </w:r>
    </w:p>
    <w:p w:rsidR="00000000" w:rsidDel="00000000" w:rsidP="00000000" w:rsidRDefault="00000000" w:rsidRPr="00000000" w14:paraId="00000069">
      <w:pPr>
        <w:pStyle w:val="Heading2"/>
        <w:widowControl w:val="0"/>
        <w:numPr>
          <w:ilvl w:val="2"/>
          <w:numId w:val="2"/>
        </w:numPr>
        <w:pBdr>
          <w:top w:space="0" w:sz="0" w:val="nil"/>
          <w:left w:space="0" w:sz="0" w:val="nil"/>
          <w:bottom w:space="0" w:sz="0" w:val="nil"/>
          <w:right w:space="0" w:sz="0" w:val="nil"/>
          <w:between w:space="0" w:sz="0" w:val="nil"/>
        </w:pBdr>
        <w:spacing w:before="0" w:lineRule="auto"/>
        <w:ind w:left="1800" w:hanging="1080"/>
        <w:jc w:val="both"/>
        <w:rPr>
          <w:rFonts w:ascii="Arial" w:cs="Arial" w:eastAsia="Arial" w:hAnsi="Arial"/>
          <w:color w:val="000000"/>
        </w:rPr>
      </w:pPr>
      <w:r w:rsidDel="00000000" w:rsidR="00000000" w:rsidRPr="00000000">
        <w:rPr>
          <w:rFonts w:ascii="Arial" w:cs="Arial" w:eastAsia="Arial" w:hAnsi="Arial"/>
          <w:color w:val="000000"/>
          <w:rtl w:val="0"/>
        </w:rPr>
        <w:t xml:space="preserve">comply with website accessibility standard WCAG 2.1 Level AA, or higher specification</w:t>
      </w:r>
    </w:p>
    <w:p w:rsidR="00000000" w:rsidDel="00000000" w:rsidP="00000000" w:rsidRDefault="00000000" w:rsidRPr="00000000" w14:paraId="0000006A">
      <w:pPr>
        <w:pStyle w:val="Heading2"/>
        <w:widowControl w:val="0"/>
        <w:numPr>
          <w:ilvl w:val="2"/>
          <w:numId w:val="2"/>
        </w:numPr>
        <w:pBdr>
          <w:top w:space="0" w:sz="0" w:val="nil"/>
          <w:left w:space="0" w:sz="0" w:val="nil"/>
          <w:bottom w:space="0" w:sz="0" w:val="nil"/>
          <w:right w:space="0" w:sz="0" w:val="nil"/>
          <w:between w:space="0" w:sz="0" w:val="nil"/>
        </w:pBdr>
        <w:spacing w:before="0" w:lineRule="auto"/>
        <w:ind w:left="1800" w:hanging="1080"/>
        <w:jc w:val="both"/>
        <w:rPr>
          <w:rFonts w:ascii="Arial" w:cs="Arial" w:eastAsia="Arial" w:hAnsi="Arial"/>
          <w:color w:val="000000"/>
        </w:rPr>
      </w:pPr>
      <w:r w:rsidDel="00000000" w:rsidR="00000000" w:rsidRPr="00000000">
        <w:rPr>
          <w:rFonts w:ascii="Arial" w:cs="Arial" w:eastAsia="Arial" w:hAnsi="Arial"/>
          <w:color w:val="000000"/>
          <w:rtl w:val="0"/>
        </w:rPr>
        <w:t xml:space="preserve">incorporate (but not be limited to) the following:</w:t>
      </w:r>
    </w:p>
    <w:p w:rsidR="00000000" w:rsidDel="00000000" w:rsidP="00000000" w:rsidRDefault="00000000" w:rsidRPr="00000000" w14:paraId="0000006B">
      <w:pPr>
        <w:pStyle w:val="Heading2"/>
        <w:widowControl w:val="0"/>
        <w:numPr>
          <w:ilvl w:val="3"/>
          <w:numId w:val="2"/>
        </w:numPr>
        <w:pBdr>
          <w:top w:space="0" w:sz="0" w:val="nil"/>
          <w:left w:space="0" w:sz="0" w:val="nil"/>
          <w:bottom w:space="0" w:sz="0" w:val="nil"/>
          <w:right w:space="0" w:sz="0" w:val="nil"/>
          <w:between w:space="0" w:sz="0" w:val="nil"/>
        </w:pBdr>
        <w:spacing w:before="0" w:lineRule="auto"/>
        <w:ind w:left="2880" w:hanging="1080"/>
        <w:jc w:val="both"/>
        <w:rPr>
          <w:rFonts w:ascii="Arial" w:cs="Arial" w:eastAsia="Arial" w:hAnsi="Arial"/>
          <w:color w:val="000000"/>
        </w:rPr>
      </w:pPr>
      <w:r w:rsidDel="00000000" w:rsidR="00000000" w:rsidRPr="00000000">
        <w:rPr>
          <w:rFonts w:ascii="Arial" w:cs="Arial" w:eastAsia="Arial" w:hAnsi="Arial"/>
          <w:color w:val="000000"/>
          <w:rtl w:val="0"/>
        </w:rPr>
        <w:t xml:space="preserve">An introduction to the event </w:t>
      </w:r>
    </w:p>
    <w:p w:rsidR="00000000" w:rsidDel="00000000" w:rsidP="00000000" w:rsidRDefault="00000000" w:rsidRPr="00000000" w14:paraId="0000006C">
      <w:pPr>
        <w:pStyle w:val="Heading2"/>
        <w:widowControl w:val="0"/>
        <w:numPr>
          <w:ilvl w:val="3"/>
          <w:numId w:val="2"/>
        </w:numPr>
        <w:pBdr>
          <w:top w:space="0" w:sz="0" w:val="nil"/>
          <w:left w:space="0" w:sz="0" w:val="nil"/>
          <w:bottom w:space="0" w:sz="0" w:val="nil"/>
          <w:right w:space="0" w:sz="0" w:val="nil"/>
          <w:between w:space="0" w:sz="0" w:val="nil"/>
        </w:pBdr>
        <w:spacing w:before="0" w:lineRule="auto"/>
        <w:ind w:left="2880" w:hanging="1080"/>
        <w:jc w:val="both"/>
        <w:rPr>
          <w:rFonts w:ascii="Arial" w:cs="Arial" w:eastAsia="Arial" w:hAnsi="Arial"/>
          <w:color w:val="000000"/>
        </w:rPr>
      </w:pPr>
      <w:r w:rsidDel="00000000" w:rsidR="00000000" w:rsidRPr="00000000">
        <w:rPr>
          <w:rFonts w:ascii="Arial" w:cs="Arial" w:eastAsia="Arial" w:hAnsi="Arial"/>
          <w:color w:val="000000"/>
          <w:rtl w:val="0"/>
        </w:rPr>
        <w:t xml:space="preserve">Registration pages (meeting all data protection rules and best practice)</w:t>
      </w:r>
    </w:p>
    <w:p w:rsidR="00000000" w:rsidDel="00000000" w:rsidP="00000000" w:rsidRDefault="00000000" w:rsidRPr="00000000" w14:paraId="0000006D">
      <w:pPr>
        <w:pStyle w:val="Heading2"/>
        <w:widowControl w:val="0"/>
        <w:numPr>
          <w:ilvl w:val="3"/>
          <w:numId w:val="2"/>
        </w:numPr>
        <w:pBdr>
          <w:top w:space="0" w:sz="0" w:val="nil"/>
          <w:left w:space="0" w:sz="0" w:val="nil"/>
          <w:bottom w:space="0" w:sz="0" w:val="nil"/>
          <w:right w:space="0" w:sz="0" w:val="nil"/>
          <w:between w:space="0" w:sz="0" w:val="nil"/>
        </w:pBdr>
        <w:spacing w:before="0" w:lineRule="auto"/>
        <w:ind w:left="2880" w:hanging="1080"/>
        <w:jc w:val="both"/>
        <w:rPr>
          <w:rFonts w:ascii="Arial" w:cs="Arial" w:eastAsia="Arial" w:hAnsi="Arial"/>
          <w:color w:val="000000"/>
        </w:rPr>
      </w:pPr>
      <w:r w:rsidDel="00000000" w:rsidR="00000000" w:rsidRPr="00000000">
        <w:rPr>
          <w:rFonts w:ascii="Arial" w:cs="Arial" w:eastAsia="Arial" w:hAnsi="Arial"/>
          <w:color w:val="000000"/>
          <w:rtl w:val="0"/>
        </w:rPr>
        <w:t xml:space="preserve">Venue information, accessibility information and travel details</w:t>
      </w:r>
    </w:p>
    <w:p w:rsidR="00000000" w:rsidDel="00000000" w:rsidP="00000000" w:rsidRDefault="00000000" w:rsidRPr="00000000" w14:paraId="0000006E">
      <w:pPr>
        <w:pStyle w:val="Heading2"/>
        <w:widowControl w:val="0"/>
        <w:numPr>
          <w:ilvl w:val="3"/>
          <w:numId w:val="2"/>
        </w:numPr>
        <w:pBdr>
          <w:top w:space="0" w:sz="0" w:val="nil"/>
          <w:left w:space="0" w:sz="0" w:val="nil"/>
          <w:bottom w:space="0" w:sz="0" w:val="nil"/>
          <w:right w:space="0" w:sz="0" w:val="nil"/>
          <w:between w:space="0" w:sz="0" w:val="nil"/>
        </w:pBdr>
        <w:spacing w:before="0" w:lineRule="auto"/>
        <w:ind w:left="2880" w:hanging="1080"/>
        <w:jc w:val="both"/>
        <w:rPr>
          <w:rFonts w:ascii="Arial" w:cs="Arial" w:eastAsia="Arial" w:hAnsi="Arial"/>
          <w:color w:val="000000"/>
        </w:rPr>
      </w:pPr>
      <w:r w:rsidDel="00000000" w:rsidR="00000000" w:rsidRPr="00000000">
        <w:rPr>
          <w:rFonts w:ascii="Arial" w:cs="Arial" w:eastAsia="Arial" w:hAnsi="Arial"/>
          <w:color w:val="000000"/>
          <w:rtl w:val="0"/>
        </w:rPr>
        <w:t xml:space="preserve">Event programmes</w:t>
      </w:r>
    </w:p>
    <w:p w:rsidR="00000000" w:rsidDel="00000000" w:rsidP="00000000" w:rsidRDefault="00000000" w:rsidRPr="00000000" w14:paraId="0000006F">
      <w:pPr>
        <w:pStyle w:val="Heading2"/>
        <w:widowControl w:val="0"/>
        <w:numPr>
          <w:ilvl w:val="3"/>
          <w:numId w:val="2"/>
        </w:numPr>
        <w:pBdr>
          <w:top w:space="0" w:sz="0" w:val="nil"/>
          <w:left w:space="0" w:sz="0" w:val="nil"/>
          <w:bottom w:space="0" w:sz="0" w:val="nil"/>
          <w:right w:space="0" w:sz="0" w:val="nil"/>
          <w:between w:space="0" w:sz="0" w:val="nil"/>
        </w:pBdr>
        <w:spacing w:before="0" w:lineRule="auto"/>
        <w:ind w:left="2880" w:hanging="1080"/>
        <w:jc w:val="both"/>
        <w:rPr>
          <w:rFonts w:ascii="Arial" w:cs="Arial" w:eastAsia="Arial" w:hAnsi="Arial"/>
          <w:color w:val="000000"/>
        </w:rPr>
      </w:pPr>
      <w:r w:rsidDel="00000000" w:rsidR="00000000" w:rsidRPr="00000000">
        <w:rPr>
          <w:rFonts w:ascii="Arial" w:cs="Arial" w:eastAsia="Arial" w:hAnsi="Arial"/>
          <w:color w:val="000000"/>
          <w:rtl w:val="0"/>
        </w:rPr>
        <w:t xml:space="preserve">Sponsors’/Exhibitors’ page </w:t>
      </w:r>
    </w:p>
    <w:p w:rsidR="00000000" w:rsidDel="00000000" w:rsidP="00000000" w:rsidRDefault="00000000" w:rsidRPr="00000000" w14:paraId="00000070">
      <w:pPr>
        <w:pStyle w:val="Heading2"/>
        <w:widowControl w:val="0"/>
        <w:numPr>
          <w:ilvl w:val="3"/>
          <w:numId w:val="2"/>
        </w:numPr>
        <w:pBdr>
          <w:top w:space="0" w:sz="0" w:val="nil"/>
          <w:left w:space="0" w:sz="0" w:val="nil"/>
          <w:bottom w:space="0" w:sz="0" w:val="nil"/>
          <w:right w:space="0" w:sz="0" w:val="nil"/>
          <w:between w:space="0" w:sz="0" w:val="nil"/>
        </w:pBdr>
        <w:spacing w:before="0" w:lineRule="auto"/>
        <w:ind w:left="2880" w:hanging="1080"/>
        <w:jc w:val="both"/>
        <w:rPr>
          <w:rFonts w:ascii="Arial" w:cs="Arial" w:eastAsia="Arial" w:hAnsi="Arial"/>
          <w:color w:val="000000"/>
        </w:rPr>
      </w:pPr>
      <w:r w:rsidDel="00000000" w:rsidR="00000000" w:rsidRPr="00000000">
        <w:rPr>
          <w:rFonts w:ascii="Arial" w:cs="Arial" w:eastAsia="Arial" w:hAnsi="Arial"/>
          <w:color w:val="000000"/>
          <w:rtl w:val="0"/>
        </w:rPr>
        <w:t xml:space="preserve">Host social media/videos</w:t>
      </w:r>
    </w:p>
    <w:p w:rsidR="00000000" w:rsidDel="00000000" w:rsidP="00000000" w:rsidRDefault="00000000" w:rsidRPr="00000000" w14:paraId="00000071">
      <w:pPr>
        <w:pStyle w:val="Heading2"/>
        <w:widowControl w:val="0"/>
        <w:numPr>
          <w:ilvl w:val="3"/>
          <w:numId w:val="2"/>
        </w:numPr>
        <w:pBdr>
          <w:top w:space="0" w:sz="0" w:val="nil"/>
          <w:left w:space="0" w:sz="0" w:val="nil"/>
          <w:bottom w:space="0" w:sz="0" w:val="nil"/>
          <w:right w:space="0" w:sz="0" w:val="nil"/>
          <w:between w:space="0" w:sz="0" w:val="nil"/>
        </w:pBdr>
        <w:spacing w:before="0" w:lineRule="auto"/>
        <w:ind w:left="2880" w:hanging="1080"/>
        <w:jc w:val="both"/>
        <w:rPr>
          <w:rFonts w:ascii="Arial" w:cs="Arial" w:eastAsia="Arial" w:hAnsi="Arial"/>
          <w:color w:val="000000"/>
        </w:rPr>
      </w:pPr>
      <w:r w:rsidDel="00000000" w:rsidR="00000000" w:rsidRPr="00000000">
        <w:rPr>
          <w:rFonts w:ascii="Arial" w:cs="Arial" w:eastAsia="Arial" w:hAnsi="Arial"/>
          <w:color w:val="000000"/>
          <w:rtl w:val="0"/>
        </w:rPr>
        <w:t xml:space="preserve">Contact details </w:t>
      </w:r>
    </w:p>
    <w:p w:rsidR="00000000" w:rsidDel="00000000" w:rsidP="00000000" w:rsidRDefault="00000000" w:rsidRPr="00000000" w14:paraId="00000072">
      <w:pPr>
        <w:pStyle w:val="Heading2"/>
        <w:widowControl w:val="0"/>
        <w:numPr>
          <w:ilvl w:val="3"/>
          <w:numId w:val="2"/>
        </w:numPr>
        <w:pBdr>
          <w:top w:space="0" w:sz="0" w:val="nil"/>
          <w:left w:space="0" w:sz="0" w:val="nil"/>
          <w:bottom w:space="0" w:sz="0" w:val="nil"/>
          <w:right w:space="0" w:sz="0" w:val="nil"/>
          <w:between w:space="0" w:sz="0" w:val="nil"/>
        </w:pBdr>
        <w:spacing w:before="0" w:lineRule="auto"/>
        <w:ind w:left="2880" w:hanging="1080"/>
        <w:jc w:val="both"/>
        <w:rPr>
          <w:rFonts w:ascii="Arial" w:cs="Arial" w:eastAsia="Arial" w:hAnsi="Arial"/>
          <w:color w:val="000000"/>
        </w:rPr>
      </w:pPr>
      <w:r w:rsidDel="00000000" w:rsidR="00000000" w:rsidRPr="00000000">
        <w:rPr>
          <w:rFonts w:ascii="Arial" w:cs="Arial" w:eastAsia="Arial" w:hAnsi="Arial"/>
          <w:color w:val="000000"/>
          <w:rtl w:val="0"/>
        </w:rPr>
        <w:t xml:space="preserve">FAQs</w:t>
      </w:r>
    </w:p>
    <w:p w:rsidR="00000000" w:rsidDel="00000000" w:rsidP="00000000" w:rsidRDefault="00000000" w:rsidRPr="00000000" w14:paraId="00000073">
      <w:pPr>
        <w:pStyle w:val="Heading2"/>
        <w:widowControl w:val="0"/>
        <w:numPr>
          <w:ilvl w:val="3"/>
          <w:numId w:val="2"/>
        </w:numPr>
        <w:pBdr>
          <w:top w:space="0" w:sz="0" w:val="nil"/>
          <w:left w:space="0" w:sz="0" w:val="nil"/>
          <w:bottom w:space="0" w:sz="0" w:val="nil"/>
          <w:right w:space="0" w:sz="0" w:val="nil"/>
          <w:between w:space="0" w:sz="0" w:val="nil"/>
        </w:pBdr>
        <w:spacing w:before="0" w:lineRule="auto"/>
        <w:ind w:left="2880" w:hanging="1080"/>
        <w:jc w:val="both"/>
        <w:rPr>
          <w:rFonts w:ascii="Arial" w:cs="Arial" w:eastAsia="Arial" w:hAnsi="Arial"/>
          <w:color w:val="000000"/>
        </w:rPr>
      </w:pPr>
      <w:r w:rsidDel="00000000" w:rsidR="00000000" w:rsidRPr="00000000">
        <w:rPr>
          <w:rFonts w:ascii="Arial" w:cs="Arial" w:eastAsia="Arial" w:hAnsi="Arial"/>
          <w:color w:val="000000"/>
          <w:rtl w:val="0"/>
        </w:rPr>
        <w:t xml:space="preserve">reporting functionality including analytics reports which can be scheduled on a weekly basis, or on request. </w:t>
      </w:r>
    </w:p>
    <w:p w:rsidR="00000000" w:rsidDel="00000000" w:rsidP="00000000" w:rsidRDefault="00000000" w:rsidRPr="00000000" w14:paraId="00000074">
      <w:pPr>
        <w:pStyle w:val="Heading2"/>
        <w:widowControl w:val="0"/>
        <w:numPr>
          <w:ilvl w:val="1"/>
          <w:numId w:val="2"/>
        </w:numPr>
        <w:pBdr>
          <w:top w:space="0" w:sz="0" w:val="nil"/>
          <w:left w:space="0" w:sz="0" w:val="nil"/>
          <w:bottom w:space="0" w:sz="0" w:val="nil"/>
          <w:right w:space="0" w:sz="0" w:val="nil"/>
          <w:between w:space="0" w:sz="0" w:val="nil"/>
        </w:pBdr>
        <w:spacing w:before="0" w:lineRule="auto"/>
        <w:ind w:left="720" w:hanging="720"/>
        <w:jc w:val="both"/>
        <w:rPr>
          <w:rFonts w:ascii="Arial" w:cs="Arial" w:eastAsia="Arial" w:hAnsi="Arial"/>
          <w:color w:val="000000"/>
        </w:rPr>
      </w:pPr>
      <w:r w:rsidDel="00000000" w:rsidR="00000000" w:rsidRPr="00000000">
        <w:rPr>
          <w:rFonts w:ascii="Arial" w:cs="Arial" w:eastAsia="Arial" w:hAnsi="Arial"/>
          <w:color w:val="000000"/>
          <w:rtl w:val="0"/>
        </w:rPr>
        <w:t xml:space="preserve">Please state in your tender how many pages your core website includes. Your tender will need to provide explanations on how you will mitigate downtime for updates/amendments to delegates and creative ways in which the technology can be used during the event.</w:t>
      </w:r>
    </w:p>
    <w:p w:rsidR="00000000" w:rsidDel="00000000" w:rsidP="00000000" w:rsidRDefault="00000000" w:rsidRPr="00000000" w14:paraId="00000075">
      <w:pPr>
        <w:pStyle w:val="Heading2"/>
        <w:widowControl w:val="0"/>
        <w:numPr>
          <w:ilvl w:val="1"/>
          <w:numId w:val="2"/>
        </w:numPr>
        <w:pBdr>
          <w:top w:space="0" w:sz="0" w:val="nil"/>
          <w:left w:space="0" w:sz="0" w:val="nil"/>
          <w:bottom w:space="0" w:sz="0" w:val="nil"/>
          <w:right w:space="0" w:sz="0" w:val="nil"/>
          <w:between w:space="0" w:sz="0" w:val="nil"/>
        </w:pBdr>
        <w:spacing w:before="0" w:lineRule="auto"/>
        <w:ind w:left="720" w:hanging="720"/>
        <w:jc w:val="both"/>
        <w:rPr>
          <w:rFonts w:ascii="Arial" w:cs="Arial" w:eastAsia="Arial" w:hAnsi="Arial"/>
          <w:color w:val="000000"/>
        </w:rPr>
      </w:pPr>
      <w:r w:rsidDel="00000000" w:rsidR="00000000" w:rsidRPr="00000000">
        <w:rPr>
          <w:rFonts w:ascii="Arial" w:cs="Arial" w:eastAsia="Arial" w:hAnsi="Arial"/>
          <w:color w:val="000000"/>
          <w:rtl w:val="0"/>
        </w:rPr>
        <w:t xml:space="preserve">Delegate and Database Management</w:t>
      </w:r>
    </w:p>
    <w:p w:rsidR="00000000" w:rsidDel="00000000" w:rsidP="00000000" w:rsidRDefault="00000000" w:rsidRPr="00000000" w14:paraId="00000076">
      <w:pPr>
        <w:pStyle w:val="Heading2"/>
        <w:widowControl w:val="0"/>
        <w:numPr>
          <w:ilvl w:val="1"/>
          <w:numId w:val="2"/>
        </w:numPr>
        <w:pBdr>
          <w:top w:space="0" w:sz="0" w:val="nil"/>
          <w:left w:space="0" w:sz="0" w:val="nil"/>
          <w:bottom w:space="0" w:sz="0" w:val="nil"/>
          <w:right w:space="0" w:sz="0" w:val="nil"/>
          <w:between w:space="0" w:sz="0" w:val="nil"/>
        </w:pBdr>
        <w:spacing w:before="0" w:lineRule="auto"/>
        <w:ind w:left="720" w:hanging="720"/>
        <w:jc w:val="both"/>
        <w:rPr>
          <w:rFonts w:ascii="Arial" w:cs="Arial" w:eastAsia="Arial" w:hAnsi="Arial"/>
          <w:color w:val="000000"/>
        </w:rPr>
      </w:pPr>
      <w:r w:rsidDel="00000000" w:rsidR="00000000" w:rsidRPr="00000000">
        <w:rPr>
          <w:rFonts w:ascii="Arial" w:cs="Arial" w:eastAsia="Arial" w:hAnsi="Arial"/>
          <w:color w:val="000000"/>
          <w:rtl w:val="0"/>
        </w:rPr>
        <w:t xml:space="preserve">The event will be advertised on the event website, with links to the registration pages from and promoted through departmental intranets.  </w:t>
      </w:r>
    </w:p>
    <w:p w:rsidR="00000000" w:rsidDel="00000000" w:rsidP="00000000" w:rsidRDefault="00000000" w:rsidRPr="00000000" w14:paraId="00000077">
      <w:pPr>
        <w:pStyle w:val="Heading2"/>
        <w:widowControl w:val="0"/>
        <w:numPr>
          <w:ilvl w:val="1"/>
          <w:numId w:val="2"/>
        </w:numPr>
        <w:pBdr>
          <w:top w:space="0" w:sz="0" w:val="nil"/>
          <w:left w:space="0" w:sz="0" w:val="nil"/>
          <w:bottom w:space="0" w:sz="0" w:val="nil"/>
          <w:right w:space="0" w:sz="0" w:val="nil"/>
          <w:between w:space="0" w:sz="0" w:val="nil"/>
        </w:pBdr>
        <w:spacing w:before="0" w:lineRule="auto"/>
        <w:ind w:left="720" w:hanging="720"/>
        <w:jc w:val="both"/>
        <w:rPr>
          <w:rFonts w:ascii="Arial" w:cs="Arial" w:eastAsia="Arial" w:hAnsi="Arial"/>
          <w:color w:val="000000"/>
        </w:rPr>
      </w:pPr>
      <w:r w:rsidDel="00000000" w:rsidR="00000000" w:rsidRPr="00000000">
        <w:rPr>
          <w:rFonts w:ascii="Arial" w:cs="Arial" w:eastAsia="Arial" w:hAnsi="Arial"/>
          <w:color w:val="000000"/>
          <w:rtl w:val="0"/>
        </w:rPr>
        <w:t xml:space="preserve">The online registration system should:  </w:t>
      </w:r>
    </w:p>
    <w:p w:rsidR="00000000" w:rsidDel="00000000" w:rsidP="00000000" w:rsidRDefault="00000000" w:rsidRPr="00000000" w14:paraId="00000078">
      <w:pPr>
        <w:pStyle w:val="Heading2"/>
        <w:widowControl w:val="0"/>
        <w:numPr>
          <w:ilvl w:val="2"/>
          <w:numId w:val="2"/>
        </w:numPr>
        <w:pBdr>
          <w:top w:space="0" w:sz="0" w:val="nil"/>
          <w:left w:space="0" w:sz="0" w:val="nil"/>
          <w:bottom w:space="0" w:sz="0" w:val="nil"/>
          <w:right w:space="0" w:sz="0" w:val="nil"/>
          <w:between w:space="0" w:sz="0" w:val="nil"/>
        </w:pBdr>
        <w:spacing w:before="0" w:lineRule="auto"/>
        <w:ind w:left="1800" w:hanging="1080"/>
        <w:jc w:val="both"/>
        <w:rPr>
          <w:rFonts w:ascii="Arial" w:cs="Arial" w:eastAsia="Arial" w:hAnsi="Arial"/>
          <w:color w:val="000000"/>
        </w:rPr>
      </w:pPr>
      <w:r w:rsidDel="00000000" w:rsidR="00000000" w:rsidRPr="00000000">
        <w:rPr>
          <w:rFonts w:ascii="Arial" w:cs="Arial" w:eastAsia="Arial" w:hAnsi="Arial"/>
          <w:color w:val="000000"/>
          <w:rtl w:val="0"/>
        </w:rPr>
        <w:t xml:space="preserve">allow delegates to book, amend and cancel their registration</w:t>
      </w:r>
    </w:p>
    <w:p w:rsidR="00000000" w:rsidDel="00000000" w:rsidP="00000000" w:rsidRDefault="00000000" w:rsidRPr="00000000" w14:paraId="00000079">
      <w:pPr>
        <w:pStyle w:val="Heading2"/>
        <w:widowControl w:val="0"/>
        <w:numPr>
          <w:ilvl w:val="2"/>
          <w:numId w:val="2"/>
        </w:numPr>
        <w:pBdr>
          <w:top w:space="0" w:sz="0" w:val="nil"/>
          <w:left w:space="0" w:sz="0" w:val="nil"/>
          <w:bottom w:space="0" w:sz="0" w:val="nil"/>
          <w:right w:space="0" w:sz="0" w:val="nil"/>
          <w:between w:space="0" w:sz="0" w:val="nil"/>
        </w:pBdr>
        <w:spacing w:before="0" w:lineRule="auto"/>
        <w:ind w:left="1800" w:hanging="1080"/>
        <w:jc w:val="both"/>
        <w:rPr>
          <w:rFonts w:ascii="Arial" w:cs="Arial" w:eastAsia="Arial" w:hAnsi="Arial"/>
          <w:color w:val="000000"/>
        </w:rPr>
      </w:pPr>
      <w:r w:rsidDel="00000000" w:rsidR="00000000" w:rsidRPr="00000000">
        <w:rPr>
          <w:rFonts w:ascii="Arial" w:cs="Arial" w:eastAsia="Arial" w:hAnsi="Arial"/>
          <w:color w:val="000000"/>
          <w:rtl w:val="0"/>
        </w:rPr>
        <w:t xml:space="preserve">have waiting-list functionality to address cancellations</w:t>
      </w:r>
    </w:p>
    <w:p w:rsidR="00000000" w:rsidDel="00000000" w:rsidP="00000000" w:rsidRDefault="00000000" w:rsidRPr="00000000" w14:paraId="0000007A">
      <w:pPr>
        <w:pStyle w:val="Heading2"/>
        <w:widowControl w:val="0"/>
        <w:numPr>
          <w:ilvl w:val="2"/>
          <w:numId w:val="2"/>
        </w:numPr>
        <w:pBdr>
          <w:top w:space="0" w:sz="0" w:val="nil"/>
          <w:left w:space="0" w:sz="0" w:val="nil"/>
          <w:bottom w:space="0" w:sz="0" w:val="nil"/>
          <w:right w:space="0" w:sz="0" w:val="nil"/>
          <w:between w:space="0" w:sz="0" w:val="nil"/>
        </w:pBdr>
        <w:spacing w:before="0" w:lineRule="auto"/>
        <w:ind w:left="1800" w:hanging="1080"/>
        <w:jc w:val="both"/>
        <w:rPr>
          <w:rFonts w:ascii="Arial" w:cs="Arial" w:eastAsia="Arial" w:hAnsi="Arial"/>
          <w:color w:val="000000"/>
        </w:rPr>
      </w:pPr>
      <w:r w:rsidDel="00000000" w:rsidR="00000000" w:rsidRPr="00000000">
        <w:rPr>
          <w:rFonts w:ascii="Arial" w:cs="Arial" w:eastAsia="Arial" w:hAnsi="Arial"/>
          <w:color w:val="000000"/>
          <w:rtl w:val="0"/>
        </w:rPr>
        <w:t xml:space="preserve">issue electronic confirmation of individuals’ bookings</w:t>
      </w:r>
    </w:p>
    <w:p w:rsidR="00000000" w:rsidDel="00000000" w:rsidP="00000000" w:rsidRDefault="00000000" w:rsidRPr="00000000" w14:paraId="0000007B">
      <w:pPr>
        <w:pStyle w:val="Heading2"/>
        <w:widowControl w:val="0"/>
        <w:numPr>
          <w:ilvl w:val="2"/>
          <w:numId w:val="2"/>
        </w:numPr>
        <w:pBdr>
          <w:top w:space="0" w:sz="0" w:val="nil"/>
          <w:left w:space="0" w:sz="0" w:val="nil"/>
          <w:bottom w:space="0" w:sz="0" w:val="nil"/>
          <w:right w:space="0" w:sz="0" w:val="nil"/>
          <w:between w:space="0" w:sz="0" w:val="nil"/>
        </w:pBdr>
        <w:spacing w:before="0" w:lineRule="auto"/>
        <w:ind w:left="1800" w:hanging="1080"/>
        <w:jc w:val="both"/>
        <w:rPr>
          <w:rFonts w:ascii="Arial" w:cs="Arial" w:eastAsia="Arial" w:hAnsi="Arial"/>
          <w:color w:val="000000"/>
        </w:rPr>
      </w:pPr>
      <w:r w:rsidDel="00000000" w:rsidR="00000000" w:rsidRPr="00000000">
        <w:rPr>
          <w:rFonts w:ascii="Arial" w:cs="Arial" w:eastAsia="Arial" w:hAnsi="Arial"/>
          <w:color w:val="000000"/>
          <w:rtl w:val="0"/>
        </w:rPr>
        <w:t xml:space="preserve">safely store individuals’ data</w:t>
      </w:r>
    </w:p>
    <w:p w:rsidR="00000000" w:rsidDel="00000000" w:rsidP="00000000" w:rsidRDefault="00000000" w:rsidRPr="00000000" w14:paraId="0000007C">
      <w:pPr>
        <w:pStyle w:val="Heading2"/>
        <w:widowControl w:val="0"/>
        <w:numPr>
          <w:ilvl w:val="2"/>
          <w:numId w:val="2"/>
        </w:numPr>
        <w:pBdr>
          <w:top w:space="0" w:sz="0" w:val="nil"/>
          <w:left w:space="0" w:sz="0" w:val="nil"/>
          <w:bottom w:space="0" w:sz="0" w:val="nil"/>
          <w:right w:space="0" w:sz="0" w:val="nil"/>
          <w:between w:space="0" w:sz="0" w:val="nil"/>
        </w:pBdr>
        <w:spacing w:before="0" w:lineRule="auto"/>
        <w:ind w:left="1800" w:hanging="1080"/>
        <w:jc w:val="both"/>
        <w:rPr>
          <w:rFonts w:ascii="Arial" w:cs="Arial" w:eastAsia="Arial" w:hAnsi="Arial"/>
          <w:color w:val="000000"/>
        </w:rPr>
      </w:pPr>
      <w:r w:rsidDel="00000000" w:rsidR="00000000" w:rsidRPr="00000000">
        <w:rPr>
          <w:rFonts w:ascii="Arial" w:cs="Arial" w:eastAsia="Arial" w:hAnsi="Arial"/>
          <w:color w:val="000000"/>
          <w:rtl w:val="0"/>
        </w:rPr>
        <w:t xml:space="preserve">be able to cope with spikes in visitors to the site. </w:t>
      </w:r>
    </w:p>
    <w:p w:rsidR="00000000" w:rsidDel="00000000" w:rsidP="00000000" w:rsidRDefault="00000000" w:rsidRPr="00000000" w14:paraId="0000007D">
      <w:pPr>
        <w:pStyle w:val="Heading2"/>
        <w:widowControl w:val="0"/>
        <w:numPr>
          <w:ilvl w:val="1"/>
          <w:numId w:val="2"/>
        </w:numPr>
        <w:pBdr>
          <w:top w:space="0" w:sz="0" w:val="nil"/>
          <w:left w:space="0" w:sz="0" w:val="nil"/>
          <w:bottom w:space="0" w:sz="0" w:val="nil"/>
          <w:right w:space="0" w:sz="0" w:val="nil"/>
          <w:between w:space="0" w:sz="0" w:val="nil"/>
        </w:pBdr>
        <w:spacing w:before="0" w:lineRule="auto"/>
        <w:ind w:left="720" w:hanging="720"/>
        <w:jc w:val="both"/>
        <w:rPr>
          <w:rFonts w:ascii="Arial" w:cs="Arial" w:eastAsia="Arial" w:hAnsi="Arial"/>
          <w:color w:val="000000"/>
        </w:rPr>
      </w:pPr>
      <w:r w:rsidDel="00000000" w:rsidR="00000000" w:rsidRPr="00000000">
        <w:rPr>
          <w:rFonts w:ascii="Arial" w:cs="Arial" w:eastAsia="Arial" w:hAnsi="Arial"/>
          <w:color w:val="000000"/>
          <w:rtl w:val="0"/>
        </w:rPr>
        <w:t xml:space="preserve">Your tender should include proposals and costs to deliver the following for all events:</w:t>
      </w:r>
    </w:p>
    <w:p w:rsidR="00000000" w:rsidDel="00000000" w:rsidP="00000000" w:rsidRDefault="00000000" w:rsidRPr="00000000" w14:paraId="0000007E">
      <w:pPr>
        <w:pStyle w:val="Heading2"/>
        <w:widowControl w:val="0"/>
        <w:numPr>
          <w:ilvl w:val="2"/>
          <w:numId w:val="2"/>
        </w:numPr>
        <w:pBdr>
          <w:top w:space="0" w:sz="0" w:val="nil"/>
          <w:left w:space="0" w:sz="0" w:val="nil"/>
          <w:bottom w:space="0" w:sz="0" w:val="nil"/>
          <w:right w:space="0" w:sz="0" w:val="nil"/>
          <w:between w:space="0" w:sz="0" w:val="nil"/>
        </w:pBdr>
        <w:spacing w:before="0" w:lineRule="auto"/>
        <w:ind w:left="1800" w:hanging="1080"/>
        <w:jc w:val="both"/>
        <w:rPr>
          <w:rFonts w:ascii="Arial" w:cs="Arial" w:eastAsia="Arial" w:hAnsi="Arial"/>
          <w:color w:val="000000"/>
        </w:rPr>
      </w:pPr>
      <w:r w:rsidDel="00000000" w:rsidR="00000000" w:rsidRPr="00000000">
        <w:rPr>
          <w:rFonts w:ascii="Arial" w:cs="Arial" w:eastAsia="Arial" w:hAnsi="Arial"/>
          <w:color w:val="000000"/>
          <w:rtl w:val="0"/>
        </w:rPr>
        <w:t xml:space="preserve">Manage the delegate and sponsor registration, </w:t>
      </w:r>
    </w:p>
    <w:p w:rsidR="00000000" w:rsidDel="00000000" w:rsidP="00000000" w:rsidRDefault="00000000" w:rsidRPr="00000000" w14:paraId="0000007F">
      <w:pPr>
        <w:pStyle w:val="Heading2"/>
        <w:widowControl w:val="0"/>
        <w:numPr>
          <w:ilvl w:val="2"/>
          <w:numId w:val="2"/>
        </w:numPr>
        <w:pBdr>
          <w:top w:space="0" w:sz="0" w:val="nil"/>
          <w:left w:space="0" w:sz="0" w:val="nil"/>
          <w:bottom w:space="0" w:sz="0" w:val="nil"/>
          <w:right w:space="0" w:sz="0" w:val="nil"/>
          <w:between w:space="0" w:sz="0" w:val="nil"/>
        </w:pBdr>
        <w:spacing w:before="0" w:lineRule="auto"/>
        <w:ind w:left="1800" w:hanging="1080"/>
        <w:jc w:val="both"/>
        <w:rPr>
          <w:rFonts w:ascii="Arial" w:cs="Arial" w:eastAsia="Arial" w:hAnsi="Arial"/>
          <w:color w:val="000000"/>
        </w:rPr>
      </w:pPr>
      <w:r w:rsidDel="00000000" w:rsidR="00000000" w:rsidRPr="00000000">
        <w:rPr>
          <w:rFonts w:ascii="Arial" w:cs="Arial" w:eastAsia="Arial" w:hAnsi="Arial"/>
          <w:color w:val="000000"/>
          <w:rtl w:val="0"/>
        </w:rPr>
        <w:t xml:space="preserve">Online registration with option to revise booking; receive confirmation of the booking and travel details </w:t>
      </w:r>
    </w:p>
    <w:p w:rsidR="00000000" w:rsidDel="00000000" w:rsidP="00000000" w:rsidRDefault="00000000" w:rsidRPr="00000000" w14:paraId="00000080">
      <w:pPr>
        <w:pStyle w:val="Heading2"/>
        <w:widowControl w:val="0"/>
        <w:numPr>
          <w:ilvl w:val="2"/>
          <w:numId w:val="2"/>
        </w:numPr>
        <w:pBdr>
          <w:top w:space="0" w:sz="0" w:val="nil"/>
          <w:left w:space="0" w:sz="0" w:val="nil"/>
          <w:bottom w:space="0" w:sz="0" w:val="nil"/>
          <w:right w:space="0" w:sz="0" w:val="nil"/>
          <w:between w:space="0" w:sz="0" w:val="nil"/>
        </w:pBdr>
        <w:spacing w:before="0" w:lineRule="auto"/>
        <w:ind w:left="1800" w:hanging="1080"/>
        <w:jc w:val="both"/>
        <w:rPr>
          <w:rFonts w:ascii="Arial" w:cs="Arial" w:eastAsia="Arial" w:hAnsi="Arial"/>
          <w:color w:val="000000"/>
        </w:rPr>
      </w:pPr>
      <w:r w:rsidDel="00000000" w:rsidR="00000000" w:rsidRPr="00000000">
        <w:rPr>
          <w:rFonts w:ascii="Arial" w:cs="Arial" w:eastAsia="Arial" w:hAnsi="Arial"/>
          <w:color w:val="000000"/>
          <w:rtl w:val="0"/>
        </w:rPr>
        <w:t xml:space="preserve">Provide a telephone helpline and email address.</w:t>
      </w:r>
    </w:p>
    <w:p w:rsidR="00000000" w:rsidDel="00000000" w:rsidP="00000000" w:rsidRDefault="00000000" w:rsidRPr="00000000" w14:paraId="00000081">
      <w:pPr>
        <w:pStyle w:val="Heading2"/>
        <w:widowControl w:val="0"/>
        <w:numPr>
          <w:ilvl w:val="2"/>
          <w:numId w:val="2"/>
        </w:numPr>
        <w:pBdr>
          <w:top w:space="0" w:sz="0" w:val="nil"/>
          <w:left w:space="0" w:sz="0" w:val="nil"/>
          <w:bottom w:space="0" w:sz="0" w:val="nil"/>
          <w:right w:space="0" w:sz="0" w:val="nil"/>
          <w:between w:space="0" w:sz="0" w:val="nil"/>
        </w:pBdr>
        <w:spacing w:before="0" w:lineRule="auto"/>
        <w:ind w:left="1800" w:hanging="1080"/>
        <w:jc w:val="both"/>
        <w:rPr>
          <w:rFonts w:ascii="Arial" w:cs="Arial" w:eastAsia="Arial" w:hAnsi="Arial"/>
          <w:color w:val="000000"/>
        </w:rPr>
      </w:pPr>
      <w:r w:rsidDel="00000000" w:rsidR="00000000" w:rsidRPr="00000000">
        <w:rPr>
          <w:rFonts w:ascii="Arial" w:cs="Arial" w:eastAsia="Arial" w:hAnsi="Arial"/>
          <w:color w:val="000000"/>
          <w:rtl w:val="0"/>
        </w:rPr>
        <w:t xml:space="preserve">Provide weekly reports on registration figures, specific requests, as well as post-event attendance reports to the CO Team</w:t>
      </w:r>
    </w:p>
    <w:p w:rsidR="00000000" w:rsidDel="00000000" w:rsidP="00000000" w:rsidRDefault="00000000" w:rsidRPr="00000000" w14:paraId="00000082">
      <w:pPr>
        <w:pStyle w:val="Heading2"/>
        <w:widowControl w:val="0"/>
        <w:numPr>
          <w:ilvl w:val="2"/>
          <w:numId w:val="2"/>
        </w:numPr>
        <w:pBdr>
          <w:top w:space="0" w:sz="0" w:val="nil"/>
          <w:left w:space="0" w:sz="0" w:val="nil"/>
          <w:bottom w:space="0" w:sz="0" w:val="nil"/>
          <w:right w:space="0" w:sz="0" w:val="nil"/>
          <w:between w:space="0" w:sz="0" w:val="nil"/>
        </w:pBdr>
        <w:spacing w:before="0" w:lineRule="auto"/>
        <w:ind w:left="1800" w:hanging="1080"/>
        <w:jc w:val="both"/>
        <w:rPr>
          <w:rFonts w:ascii="Arial" w:cs="Arial" w:eastAsia="Arial" w:hAnsi="Arial"/>
          <w:color w:val="000000"/>
        </w:rPr>
      </w:pPr>
      <w:r w:rsidDel="00000000" w:rsidR="00000000" w:rsidRPr="00000000">
        <w:rPr>
          <w:rFonts w:ascii="Arial" w:cs="Arial" w:eastAsia="Arial" w:hAnsi="Arial"/>
          <w:color w:val="000000"/>
          <w:rtl w:val="0"/>
        </w:rPr>
        <w:t xml:space="preserve">Information regarding public transport including accessibility information both at and getting to the venue will need to be provided</w:t>
      </w:r>
    </w:p>
    <w:p w:rsidR="00000000" w:rsidDel="00000000" w:rsidP="00000000" w:rsidRDefault="00000000" w:rsidRPr="00000000" w14:paraId="00000083">
      <w:pPr>
        <w:pStyle w:val="Heading2"/>
        <w:widowControl w:val="0"/>
        <w:numPr>
          <w:ilvl w:val="2"/>
          <w:numId w:val="2"/>
        </w:numPr>
        <w:pBdr>
          <w:top w:space="0" w:sz="0" w:val="nil"/>
          <w:left w:space="0" w:sz="0" w:val="nil"/>
          <w:bottom w:space="0" w:sz="0" w:val="nil"/>
          <w:right w:space="0" w:sz="0" w:val="nil"/>
          <w:between w:space="0" w:sz="0" w:val="nil"/>
        </w:pBdr>
        <w:spacing w:before="0" w:lineRule="auto"/>
        <w:ind w:left="1800" w:hanging="1080"/>
        <w:jc w:val="both"/>
        <w:rPr>
          <w:rFonts w:ascii="Arial" w:cs="Arial" w:eastAsia="Arial" w:hAnsi="Arial"/>
          <w:color w:val="000000"/>
        </w:rPr>
      </w:pPr>
      <w:r w:rsidDel="00000000" w:rsidR="00000000" w:rsidRPr="00000000">
        <w:rPr>
          <w:rFonts w:ascii="Arial" w:cs="Arial" w:eastAsia="Arial" w:hAnsi="Arial"/>
          <w:color w:val="000000"/>
          <w:rtl w:val="0"/>
        </w:rPr>
        <w:t xml:space="preserve">Liaison with venues and CO team to organise specific requirements including accessibility, dietary etc.</w:t>
      </w:r>
    </w:p>
    <w:p w:rsidR="00000000" w:rsidDel="00000000" w:rsidP="00000000" w:rsidRDefault="00000000" w:rsidRPr="00000000" w14:paraId="00000084">
      <w:pPr>
        <w:pStyle w:val="Heading2"/>
        <w:widowControl w:val="0"/>
        <w:numPr>
          <w:ilvl w:val="2"/>
          <w:numId w:val="2"/>
        </w:numPr>
        <w:pBdr>
          <w:top w:space="0" w:sz="0" w:val="nil"/>
          <w:left w:space="0" w:sz="0" w:val="nil"/>
          <w:bottom w:space="0" w:sz="0" w:val="nil"/>
          <w:right w:space="0" w:sz="0" w:val="nil"/>
          <w:between w:space="0" w:sz="0" w:val="nil"/>
        </w:pBdr>
        <w:spacing w:before="0" w:lineRule="auto"/>
        <w:ind w:left="1800" w:hanging="1080"/>
        <w:jc w:val="both"/>
        <w:rPr>
          <w:rFonts w:ascii="Arial" w:cs="Arial" w:eastAsia="Arial" w:hAnsi="Arial"/>
          <w:color w:val="000000"/>
        </w:rPr>
      </w:pPr>
      <w:r w:rsidDel="00000000" w:rsidR="00000000" w:rsidRPr="00000000">
        <w:rPr>
          <w:rFonts w:ascii="Arial" w:cs="Arial" w:eastAsia="Arial" w:hAnsi="Arial"/>
          <w:color w:val="000000"/>
          <w:rtl w:val="0"/>
        </w:rPr>
        <w:t xml:space="preserve">Collection of sponsor/exhibitor fees </w:t>
      </w:r>
    </w:p>
    <w:p w:rsidR="00000000" w:rsidDel="00000000" w:rsidP="00000000" w:rsidRDefault="00000000" w:rsidRPr="00000000" w14:paraId="00000085">
      <w:pPr>
        <w:pStyle w:val="Heading2"/>
        <w:widowControl w:val="0"/>
        <w:numPr>
          <w:ilvl w:val="2"/>
          <w:numId w:val="2"/>
        </w:numPr>
        <w:pBdr>
          <w:top w:space="0" w:sz="0" w:val="nil"/>
          <w:left w:space="0" w:sz="0" w:val="nil"/>
          <w:bottom w:space="0" w:sz="0" w:val="nil"/>
          <w:right w:space="0" w:sz="0" w:val="nil"/>
          <w:between w:space="0" w:sz="0" w:val="nil"/>
        </w:pBdr>
        <w:spacing w:before="0" w:lineRule="auto"/>
        <w:ind w:left="1800" w:hanging="1080"/>
        <w:jc w:val="both"/>
        <w:rPr>
          <w:rFonts w:ascii="Arial" w:cs="Arial" w:eastAsia="Arial" w:hAnsi="Arial"/>
          <w:color w:val="000000"/>
        </w:rPr>
      </w:pPr>
      <w:r w:rsidDel="00000000" w:rsidR="00000000" w:rsidRPr="00000000">
        <w:rPr>
          <w:rFonts w:ascii="Arial" w:cs="Arial" w:eastAsia="Arial" w:hAnsi="Arial"/>
          <w:color w:val="000000"/>
          <w:rtl w:val="0"/>
        </w:rPr>
        <w:t xml:space="preserve">On-site registration at all venues</w:t>
      </w:r>
    </w:p>
    <w:p w:rsidR="00000000" w:rsidDel="00000000" w:rsidP="00000000" w:rsidRDefault="00000000" w:rsidRPr="00000000" w14:paraId="00000086">
      <w:pPr>
        <w:pStyle w:val="Heading2"/>
        <w:widowControl w:val="0"/>
        <w:numPr>
          <w:ilvl w:val="1"/>
          <w:numId w:val="2"/>
        </w:numPr>
        <w:pBdr>
          <w:top w:space="0" w:sz="0" w:val="nil"/>
          <w:left w:space="0" w:sz="0" w:val="nil"/>
          <w:bottom w:space="0" w:sz="0" w:val="nil"/>
          <w:right w:space="0" w:sz="0" w:val="nil"/>
          <w:between w:space="0" w:sz="0" w:val="nil"/>
        </w:pBdr>
        <w:spacing w:before="0" w:lineRule="auto"/>
        <w:ind w:left="720" w:hanging="720"/>
        <w:jc w:val="both"/>
        <w:rPr>
          <w:rFonts w:ascii="Arial" w:cs="Arial" w:eastAsia="Arial" w:hAnsi="Arial"/>
          <w:color w:val="000000"/>
        </w:rPr>
      </w:pPr>
      <w:r w:rsidDel="00000000" w:rsidR="00000000" w:rsidRPr="00000000">
        <w:rPr>
          <w:rFonts w:ascii="Arial" w:cs="Arial" w:eastAsia="Arial" w:hAnsi="Arial"/>
          <w:color w:val="000000"/>
          <w:rtl w:val="0"/>
        </w:rPr>
        <w:t xml:space="preserve">Catering </w:t>
      </w:r>
    </w:p>
    <w:p w:rsidR="00000000" w:rsidDel="00000000" w:rsidP="00000000" w:rsidRDefault="00000000" w:rsidRPr="00000000" w14:paraId="00000087">
      <w:pPr>
        <w:pStyle w:val="Heading2"/>
        <w:widowControl w:val="0"/>
        <w:numPr>
          <w:ilvl w:val="1"/>
          <w:numId w:val="2"/>
        </w:numPr>
        <w:pBdr>
          <w:top w:space="0" w:sz="0" w:val="nil"/>
          <w:left w:space="0" w:sz="0" w:val="nil"/>
          <w:bottom w:space="0" w:sz="0" w:val="nil"/>
          <w:right w:space="0" w:sz="0" w:val="nil"/>
          <w:between w:space="0" w:sz="0" w:val="nil"/>
        </w:pBdr>
        <w:spacing w:before="0" w:lineRule="auto"/>
        <w:ind w:left="720" w:hanging="720"/>
        <w:jc w:val="both"/>
        <w:rPr>
          <w:rFonts w:ascii="Arial" w:cs="Arial" w:eastAsia="Arial" w:hAnsi="Arial"/>
          <w:color w:val="000000"/>
        </w:rPr>
      </w:pPr>
      <w:r w:rsidDel="00000000" w:rsidR="00000000" w:rsidRPr="00000000">
        <w:rPr>
          <w:rFonts w:ascii="Arial" w:cs="Arial" w:eastAsia="Arial" w:hAnsi="Arial"/>
          <w:color w:val="000000"/>
          <w:rtl w:val="0"/>
        </w:rPr>
        <w:t xml:space="preserve">Food and drinks options should be agreed with the organising team. Dietary requirements should be catered for. </w:t>
      </w:r>
    </w:p>
    <w:p w:rsidR="00000000" w:rsidDel="00000000" w:rsidP="00000000" w:rsidRDefault="00000000" w:rsidRPr="00000000" w14:paraId="00000088">
      <w:pPr>
        <w:pStyle w:val="Heading2"/>
        <w:widowControl w:val="0"/>
        <w:numPr>
          <w:ilvl w:val="1"/>
          <w:numId w:val="2"/>
        </w:numPr>
        <w:pBdr>
          <w:top w:space="0" w:sz="0" w:val="nil"/>
          <w:left w:space="0" w:sz="0" w:val="nil"/>
          <w:bottom w:space="0" w:sz="0" w:val="nil"/>
          <w:right w:space="0" w:sz="0" w:val="nil"/>
          <w:between w:space="0" w:sz="0" w:val="nil"/>
        </w:pBdr>
        <w:spacing w:before="0" w:lineRule="auto"/>
        <w:ind w:left="720" w:hanging="720"/>
        <w:jc w:val="both"/>
        <w:rPr>
          <w:rFonts w:ascii="Arial" w:cs="Arial" w:eastAsia="Arial" w:hAnsi="Arial"/>
          <w:color w:val="000000"/>
        </w:rPr>
      </w:pPr>
      <w:r w:rsidDel="00000000" w:rsidR="00000000" w:rsidRPr="00000000">
        <w:rPr>
          <w:rFonts w:ascii="Arial" w:cs="Arial" w:eastAsia="Arial" w:hAnsi="Arial"/>
          <w:color w:val="000000"/>
          <w:rtl w:val="0"/>
        </w:rPr>
        <w:t xml:space="preserve">An after party for delegates and sponsors will be considered by the organising team. </w:t>
      </w:r>
    </w:p>
    <w:p w:rsidR="00000000" w:rsidDel="00000000" w:rsidP="00000000" w:rsidRDefault="00000000" w:rsidRPr="00000000" w14:paraId="00000089">
      <w:pPr>
        <w:pStyle w:val="Heading2"/>
        <w:widowControl w:val="0"/>
        <w:numPr>
          <w:ilvl w:val="1"/>
          <w:numId w:val="2"/>
        </w:numPr>
        <w:pBdr>
          <w:top w:space="0" w:sz="0" w:val="nil"/>
          <w:left w:space="0" w:sz="0" w:val="nil"/>
          <w:bottom w:space="0" w:sz="0" w:val="nil"/>
          <w:right w:space="0" w:sz="0" w:val="nil"/>
          <w:between w:space="0" w:sz="0" w:val="nil"/>
        </w:pBdr>
        <w:spacing w:before="0" w:lineRule="auto"/>
        <w:ind w:left="720" w:hanging="720"/>
        <w:jc w:val="both"/>
        <w:rPr>
          <w:rFonts w:ascii="Arial" w:cs="Arial" w:eastAsia="Arial" w:hAnsi="Arial"/>
          <w:color w:val="000000"/>
        </w:rPr>
      </w:pPr>
      <w:r w:rsidDel="00000000" w:rsidR="00000000" w:rsidRPr="00000000">
        <w:rPr>
          <w:rFonts w:ascii="Arial" w:cs="Arial" w:eastAsia="Arial" w:hAnsi="Arial"/>
          <w:color w:val="000000"/>
          <w:rtl w:val="0"/>
        </w:rPr>
        <w:t xml:space="preserve">Event Materials</w:t>
      </w:r>
    </w:p>
    <w:p w:rsidR="00000000" w:rsidDel="00000000" w:rsidP="00000000" w:rsidRDefault="00000000" w:rsidRPr="00000000" w14:paraId="0000008A">
      <w:pPr>
        <w:pStyle w:val="Heading2"/>
        <w:widowControl w:val="0"/>
        <w:numPr>
          <w:ilvl w:val="1"/>
          <w:numId w:val="2"/>
        </w:numPr>
        <w:pBdr>
          <w:top w:space="0" w:sz="0" w:val="nil"/>
          <w:left w:space="0" w:sz="0" w:val="nil"/>
          <w:bottom w:space="0" w:sz="0" w:val="nil"/>
          <w:right w:space="0" w:sz="0" w:val="nil"/>
          <w:between w:space="0" w:sz="0" w:val="nil"/>
        </w:pBdr>
        <w:spacing w:before="0" w:lineRule="auto"/>
        <w:ind w:left="720" w:hanging="720"/>
        <w:jc w:val="both"/>
        <w:rPr>
          <w:rFonts w:ascii="Arial" w:cs="Arial" w:eastAsia="Arial" w:hAnsi="Arial"/>
          <w:color w:val="000000"/>
        </w:rPr>
      </w:pPr>
      <w:r w:rsidDel="00000000" w:rsidR="00000000" w:rsidRPr="00000000">
        <w:rPr>
          <w:rFonts w:ascii="Arial" w:cs="Arial" w:eastAsia="Arial" w:hAnsi="Arial"/>
          <w:color w:val="000000"/>
          <w:rtl w:val="0"/>
        </w:rPr>
        <w:t xml:space="preserve">We wish to minimise paper-based delegate materials. Your tender should include costs for:</w:t>
      </w:r>
    </w:p>
    <w:p w:rsidR="00000000" w:rsidDel="00000000" w:rsidP="00000000" w:rsidRDefault="00000000" w:rsidRPr="00000000" w14:paraId="0000008B">
      <w:pPr>
        <w:pStyle w:val="Heading2"/>
        <w:widowControl w:val="0"/>
        <w:numPr>
          <w:ilvl w:val="2"/>
          <w:numId w:val="2"/>
        </w:numPr>
        <w:pBdr>
          <w:top w:space="0" w:sz="0" w:val="nil"/>
          <w:left w:space="0" w:sz="0" w:val="nil"/>
          <w:bottom w:space="0" w:sz="0" w:val="nil"/>
          <w:right w:space="0" w:sz="0" w:val="nil"/>
          <w:between w:space="0" w:sz="0" w:val="nil"/>
        </w:pBdr>
        <w:spacing w:before="0" w:lineRule="auto"/>
        <w:ind w:left="1800" w:hanging="1080"/>
        <w:jc w:val="both"/>
        <w:rPr>
          <w:rFonts w:ascii="Arial" w:cs="Arial" w:eastAsia="Arial" w:hAnsi="Arial"/>
          <w:color w:val="000000"/>
        </w:rPr>
      </w:pPr>
      <w:r w:rsidDel="00000000" w:rsidR="00000000" w:rsidRPr="00000000">
        <w:rPr>
          <w:rFonts w:ascii="Arial" w:cs="Arial" w:eastAsia="Arial" w:hAnsi="Arial"/>
          <w:color w:val="000000"/>
          <w:rtl w:val="0"/>
        </w:rPr>
        <w:t xml:space="preserve">Production of hardcopy invitations if applicable to the venue </w:t>
      </w:r>
    </w:p>
    <w:p w:rsidR="00000000" w:rsidDel="00000000" w:rsidP="00000000" w:rsidRDefault="00000000" w:rsidRPr="00000000" w14:paraId="0000008C">
      <w:pPr>
        <w:pStyle w:val="Heading2"/>
        <w:widowControl w:val="0"/>
        <w:numPr>
          <w:ilvl w:val="2"/>
          <w:numId w:val="2"/>
        </w:numPr>
        <w:pBdr>
          <w:top w:space="0" w:sz="0" w:val="nil"/>
          <w:left w:space="0" w:sz="0" w:val="nil"/>
          <w:bottom w:space="0" w:sz="0" w:val="nil"/>
          <w:right w:space="0" w:sz="0" w:val="nil"/>
          <w:between w:space="0" w:sz="0" w:val="nil"/>
        </w:pBdr>
        <w:spacing w:before="0" w:lineRule="auto"/>
        <w:ind w:left="1800" w:hanging="1080"/>
        <w:jc w:val="both"/>
        <w:rPr>
          <w:rFonts w:ascii="Arial" w:cs="Arial" w:eastAsia="Arial" w:hAnsi="Arial"/>
          <w:color w:val="000000"/>
        </w:rPr>
      </w:pPr>
      <w:r w:rsidDel="00000000" w:rsidR="00000000" w:rsidRPr="00000000">
        <w:rPr>
          <w:rFonts w:ascii="Arial" w:cs="Arial" w:eastAsia="Arial" w:hAnsi="Arial"/>
          <w:color w:val="000000"/>
          <w:rtl w:val="0"/>
        </w:rPr>
        <w:t xml:space="preserve">Production of delegate badges </w:t>
      </w:r>
    </w:p>
    <w:p w:rsidR="00000000" w:rsidDel="00000000" w:rsidP="00000000" w:rsidRDefault="00000000" w:rsidRPr="00000000" w14:paraId="0000008D">
      <w:pPr>
        <w:pStyle w:val="Heading2"/>
        <w:widowControl w:val="0"/>
        <w:numPr>
          <w:ilvl w:val="2"/>
          <w:numId w:val="2"/>
        </w:numPr>
        <w:pBdr>
          <w:top w:space="0" w:sz="0" w:val="nil"/>
          <w:left w:space="0" w:sz="0" w:val="nil"/>
          <w:bottom w:space="0" w:sz="0" w:val="nil"/>
          <w:right w:space="0" w:sz="0" w:val="nil"/>
          <w:between w:space="0" w:sz="0" w:val="nil"/>
        </w:pBdr>
        <w:spacing w:before="0" w:lineRule="auto"/>
        <w:ind w:left="1800" w:hanging="1080"/>
        <w:jc w:val="both"/>
        <w:rPr>
          <w:rFonts w:ascii="Arial" w:cs="Arial" w:eastAsia="Arial" w:hAnsi="Arial"/>
          <w:color w:val="000000"/>
        </w:rPr>
      </w:pPr>
      <w:r w:rsidDel="00000000" w:rsidR="00000000" w:rsidRPr="00000000">
        <w:rPr>
          <w:rFonts w:ascii="Arial" w:cs="Arial" w:eastAsia="Arial" w:hAnsi="Arial"/>
          <w:color w:val="000000"/>
          <w:rtl w:val="0"/>
        </w:rPr>
        <w:t xml:space="preserve">Speaker/presenter confirmation and information packs</w:t>
      </w:r>
    </w:p>
    <w:p w:rsidR="00000000" w:rsidDel="00000000" w:rsidP="00000000" w:rsidRDefault="00000000" w:rsidRPr="00000000" w14:paraId="0000008E">
      <w:pPr>
        <w:pStyle w:val="Heading2"/>
        <w:widowControl w:val="0"/>
        <w:numPr>
          <w:ilvl w:val="2"/>
          <w:numId w:val="2"/>
        </w:numPr>
        <w:pBdr>
          <w:top w:space="0" w:sz="0" w:val="nil"/>
          <w:left w:space="0" w:sz="0" w:val="nil"/>
          <w:bottom w:space="0" w:sz="0" w:val="nil"/>
          <w:right w:space="0" w:sz="0" w:val="nil"/>
          <w:between w:space="0" w:sz="0" w:val="nil"/>
        </w:pBdr>
        <w:spacing w:before="0" w:lineRule="auto"/>
        <w:ind w:left="1800" w:hanging="1080"/>
        <w:jc w:val="both"/>
        <w:rPr>
          <w:rFonts w:ascii="Arial" w:cs="Arial" w:eastAsia="Arial" w:hAnsi="Arial"/>
          <w:color w:val="000000"/>
        </w:rPr>
      </w:pPr>
      <w:r w:rsidDel="00000000" w:rsidR="00000000" w:rsidRPr="00000000">
        <w:rPr>
          <w:rFonts w:ascii="Arial" w:cs="Arial" w:eastAsia="Arial" w:hAnsi="Arial"/>
          <w:color w:val="000000"/>
          <w:rtl w:val="0"/>
        </w:rPr>
        <w:t xml:space="preserve">A Powerpoint Presentation</w:t>
      </w:r>
    </w:p>
    <w:p w:rsidR="00000000" w:rsidDel="00000000" w:rsidP="00000000" w:rsidRDefault="00000000" w:rsidRPr="00000000" w14:paraId="0000008F">
      <w:pPr>
        <w:pStyle w:val="Heading2"/>
        <w:widowControl w:val="0"/>
        <w:numPr>
          <w:ilvl w:val="2"/>
          <w:numId w:val="2"/>
        </w:numPr>
        <w:pBdr>
          <w:top w:space="0" w:sz="0" w:val="nil"/>
          <w:left w:space="0" w:sz="0" w:val="nil"/>
          <w:bottom w:space="0" w:sz="0" w:val="nil"/>
          <w:right w:space="0" w:sz="0" w:val="nil"/>
          <w:between w:space="0" w:sz="0" w:val="nil"/>
        </w:pBdr>
        <w:spacing w:before="0" w:lineRule="auto"/>
        <w:ind w:left="1800" w:hanging="1080"/>
        <w:jc w:val="both"/>
        <w:rPr>
          <w:rFonts w:ascii="Arial" w:cs="Arial" w:eastAsia="Arial" w:hAnsi="Arial"/>
          <w:color w:val="000000"/>
        </w:rPr>
      </w:pPr>
      <w:r w:rsidDel="00000000" w:rsidR="00000000" w:rsidRPr="00000000">
        <w:rPr>
          <w:rFonts w:ascii="Arial" w:cs="Arial" w:eastAsia="Arial" w:hAnsi="Arial"/>
          <w:color w:val="000000"/>
          <w:rtl w:val="0"/>
        </w:rPr>
        <w:t xml:space="preserve">Video footage from the awards ceremony to be used to create a highlights film, and for promotion of the event in future years; short 30-60 seconds “Reels” comprising of video footage from the ceremony and awards branding that can be used on social media</w:t>
      </w:r>
    </w:p>
    <w:p w:rsidR="00000000" w:rsidDel="00000000" w:rsidP="00000000" w:rsidRDefault="00000000" w:rsidRPr="00000000" w14:paraId="00000090">
      <w:pPr>
        <w:pStyle w:val="Heading2"/>
        <w:widowControl w:val="0"/>
        <w:numPr>
          <w:ilvl w:val="2"/>
          <w:numId w:val="2"/>
        </w:numPr>
        <w:pBdr>
          <w:top w:space="0" w:sz="0" w:val="nil"/>
          <w:left w:space="0" w:sz="0" w:val="nil"/>
          <w:bottom w:space="0" w:sz="0" w:val="nil"/>
          <w:right w:space="0" w:sz="0" w:val="nil"/>
          <w:between w:space="0" w:sz="0" w:val="nil"/>
        </w:pBdr>
        <w:spacing w:before="0" w:lineRule="auto"/>
        <w:ind w:left="1800" w:hanging="1080"/>
        <w:jc w:val="both"/>
        <w:rPr>
          <w:rFonts w:ascii="Arial" w:cs="Arial" w:eastAsia="Arial" w:hAnsi="Arial"/>
          <w:color w:val="000000"/>
        </w:rPr>
      </w:pPr>
      <w:r w:rsidDel="00000000" w:rsidR="00000000" w:rsidRPr="00000000">
        <w:rPr>
          <w:rFonts w:ascii="Arial" w:cs="Arial" w:eastAsia="Arial" w:hAnsi="Arial"/>
          <w:color w:val="000000"/>
          <w:rtl w:val="0"/>
        </w:rPr>
        <w:t xml:space="preserve">Signage</w:t>
      </w:r>
    </w:p>
    <w:p w:rsidR="00000000" w:rsidDel="00000000" w:rsidP="00000000" w:rsidRDefault="00000000" w:rsidRPr="00000000" w14:paraId="00000091">
      <w:pPr>
        <w:pStyle w:val="Heading2"/>
        <w:widowControl w:val="0"/>
        <w:numPr>
          <w:ilvl w:val="1"/>
          <w:numId w:val="2"/>
        </w:numPr>
        <w:pBdr>
          <w:top w:space="0" w:sz="0" w:val="nil"/>
          <w:left w:space="0" w:sz="0" w:val="nil"/>
          <w:bottom w:space="0" w:sz="0" w:val="nil"/>
          <w:right w:space="0" w:sz="0" w:val="nil"/>
          <w:between w:space="0" w:sz="0" w:val="nil"/>
        </w:pBdr>
        <w:spacing w:before="0" w:lineRule="auto"/>
        <w:ind w:left="720" w:hanging="720"/>
        <w:jc w:val="both"/>
        <w:rPr>
          <w:rFonts w:ascii="Arial" w:cs="Arial" w:eastAsia="Arial" w:hAnsi="Arial"/>
          <w:color w:val="000000"/>
        </w:rPr>
      </w:pPr>
      <w:r w:rsidDel="00000000" w:rsidR="00000000" w:rsidRPr="00000000">
        <w:rPr>
          <w:rFonts w:ascii="Arial" w:cs="Arial" w:eastAsia="Arial" w:hAnsi="Arial"/>
          <w:color w:val="000000"/>
          <w:rtl w:val="0"/>
        </w:rPr>
        <w:t xml:space="preserve">Speaker Liaison</w:t>
      </w:r>
    </w:p>
    <w:p w:rsidR="00000000" w:rsidDel="00000000" w:rsidP="00000000" w:rsidRDefault="00000000" w:rsidRPr="00000000" w14:paraId="00000092">
      <w:pPr>
        <w:pStyle w:val="Heading2"/>
        <w:widowControl w:val="0"/>
        <w:numPr>
          <w:ilvl w:val="1"/>
          <w:numId w:val="2"/>
        </w:numPr>
        <w:pBdr>
          <w:top w:space="0" w:sz="0" w:val="nil"/>
          <w:left w:space="0" w:sz="0" w:val="nil"/>
          <w:bottom w:space="0" w:sz="0" w:val="nil"/>
          <w:right w:space="0" w:sz="0" w:val="nil"/>
          <w:between w:space="0" w:sz="0" w:val="nil"/>
        </w:pBdr>
        <w:spacing w:before="0" w:lineRule="auto"/>
        <w:ind w:left="720" w:hanging="720"/>
        <w:jc w:val="both"/>
        <w:rPr>
          <w:rFonts w:ascii="Arial" w:cs="Arial" w:eastAsia="Arial" w:hAnsi="Arial"/>
          <w:color w:val="000000"/>
        </w:rPr>
      </w:pPr>
      <w:r w:rsidDel="00000000" w:rsidR="00000000" w:rsidRPr="00000000">
        <w:rPr>
          <w:rFonts w:ascii="Arial" w:cs="Arial" w:eastAsia="Arial" w:hAnsi="Arial"/>
          <w:color w:val="000000"/>
          <w:rtl w:val="0"/>
        </w:rPr>
        <w:t xml:space="preserve">As well as sharing information regarding room requirements, timings, travel etc with speakers, you may also be required to issue invitations to internal and external speakers and follow-up correspondence. You will also cover rehearsals and script preparation.</w:t>
      </w:r>
    </w:p>
    <w:p w:rsidR="00000000" w:rsidDel="00000000" w:rsidP="00000000" w:rsidRDefault="00000000" w:rsidRPr="00000000" w14:paraId="00000093">
      <w:pPr>
        <w:pStyle w:val="Heading2"/>
        <w:widowControl w:val="0"/>
        <w:numPr>
          <w:ilvl w:val="1"/>
          <w:numId w:val="2"/>
        </w:numPr>
        <w:pBdr>
          <w:top w:space="0" w:sz="0" w:val="nil"/>
          <w:left w:space="0" w:sz="0" w:val="nil"/>
          <w:bottom w:space="0" w:sz="0" w:val="nil"/>
          <w:right w:space="0" w:sz="0" w:val="nil"/>
          <w:between w:space="0" w:sz="0" w:val="nil"/>
        </w:pBdr>
        <w:spacing w:before="0" w:lineRule="auto"/>
        <w:ind w:left="720" w:hanging="720"/>
        <w:jc w:val="both"/>
        <w:rPr>
          <w:rFonts w:ascii="Arial" w:cs="Arial" w:eastAsia="Arial" w:hAnsi="Arial"/>
          <w:color w:val="000000"/>
        </w:rPr>
      </w:pPr>
      <w:r w:rsidDel="00000000" w:rsidR="00000000" w:rsidRPr="00000000">
        <w:rPr>
          <w:rFonts w:ascii="Arial" w:cs="Arial" w:eastAsia="Arial" w:hAnsi="Arial"/>
          <w:color w:val="000000"/>
          <w:rtl w:val="0"/>
        </w:rPr>
        <w:t xml:space="preserve">Technical/Production</w:t>
      </w:r>
    </w:p>
    <w:p w:rsidR="00000000" w:rsidDel="00000000" w:rsidP="00000000" w:rsidRDefault="00000000" w:rsidRPr="00000000" w14:paraId="00000094">
      <w:pPr>
        <w:pStyle w:val="Heading2"/>
        <w:widowControl w:val="0"/>
        <w:numPr>
          <w:ilvl w:val="1"/>
          <w:numId w:val="2"/>
        </w:numPr>
        <w:pBdr>
          <w:top w:space="0" w:sz="0" w:val="nil"/>
          <w:left w:space="0" w:sz="0" w:val="nil"/>
          <w:bottom w:space="0" w:sz="0" w:val="nil"/>
          <w:right w:space="0" w:sz="0" w:val="nil"/>
          <w:between w:space="0" w:sz="0" w:val="nil"/>
        </w:pBdr>
        <w:spacing w:before="0" w:lineRule="auto"/>
        <w:ind w:left="720" w:hanging="720"/>
        <w:jc w:val="both"/>
        <w:rPr>
          <w:rFonts w:ascii="Arial" w:cs="Arial" w:eastAsia="Arial" w:hAnsi="Arial"/>
          <w:color w:val="000000"/>
        </w:rPr>
      </w:pPr>
      <w:r w:rsidDel="00000000" w:rsidR="00000000" w:rsidRPr="00000000">
        <w:rPr>
          <w:rFonts w:ascii="Arial" w:cs="Arial" w:eastAsia="Arial" w:hAnsi="Arial"/>
          <w:color w:val="000000"/>
          <w:rtl w:val="0"/>
        </w:rPr>
        <w:t xml:space="preserve">The appointed agency will be responsible for full creative and innovative event production, ensuring compliance with relevant guidelines. Flexible and imaginative use of venues is essential. </w:t>
      </w:r>
    </w:p>
    <w:p w:rsidR="00000000" w:rsidDel="00000000" w:rsidP="00000000" w:rsidRDefault="00000000" w:rsidRPr="00000000" w14:paraId="00000095">
      <w:pPr>
        <w:pStyle w:val="Heading2"/>
        <w:widowControl w:val="0"/>
        <w:numPr>
          <w:ilvl w:val="1"/>
          <w:numId w:val="2"/>
        </w:numPr>
        <w:pBdr>
          <w:top w:space="0" w:sz="0" w:val="nil"/>
          <w:left w:space="0" w:sz="0" w:val="nil"/>
          <w:bottom w:space="0" w:sz="0" w:val="nil"/>
          <w:right w:space="0" w:sz="0" w:val="nil"/>
          <w:between w:space="0" w:sz="0" w:val="nil"/>
        </w:pBdr>
        <w:spacing w:before="0" w:lineRule="auto"/>
        <w:ind w:left="720" w:hanging="720"/>
        <w:jc w:val="both"/>
        <w:rPr>
          <w:rFonts w:ascii="Arial" w:cs="Arial" w:eastAsia="Arial" w:hAnsi="Arial"/>
          <w:color w:val="000000"/>
        </w:rPr>
      </w:pPr>
      <w:r w:rsidDel="00000000" w:rsidR="00000000" w:rsidRPr="00000000">
        <w:rPr>
          <w:rFonts w:ascii="Arial" w:cs="Arial" w:eastAsia="Arial" w:hAnsi="Arial"/>
          <w:color w:val="000000"/>
          <w:rtl w:val="0"/>
        </w:rPr>
        <w:t xml:space="preserve">You will be required to liaise with the venue/suppliers to obtain value for money for AV production to help mitigate cost. </w:t>
      </w:r>
    </w:p>
    <w:p w:rsidR="00000000" w:rsidDel="00000000" w:rsidP="00000000" w:rsidRDefault="00000000" w:rsidRPr="00000000" w14:paraId="00000096">
      <w:pPr>
        <w:pStyle w:val="Heading2"/>
        <w:widowControl w:val="0"/>
        <w:numPr>
          <w:ilvl w:val="1"/>
          <w:numId w:val="2"/>
        </w:numPr>
        <w:pBdr>
          <w:top w:space="0" w:sz="0" w:val="nil"/>
          <w:left w:space="0" w:sz="0" w:val="nil"/>
          <w:bottom w:space="0" w:sz="0" w:val="nil"/>
          <w:right w:space="0" w:sz="0" w:val="nil"/>
          <w:between w:space="0" w:sz="0" w:val="nil"/>
        </w:pBdr>
        <w:spacing w:before="0" w:lineRule="auto"/>
        <w:ind w:left="720" w:hanging="720"/>
        <w:jc w:val="both"/>
        <w:rPr>
          <w:rFonts w:ascii="Arial" w:cs="Arial" w:eastAsia="Arial" w:hAnsi="Arial"/>
          <w:color w:val="000000"/>
        </w:rPr>
      </w:pPr>
      <w:r w:rsidDel="00000000" w:rsidR="00000000" w:rsidRPr="00000000">
        <w:rPr>
          <w:rFonts w:ascii="Arial" w:cs="Arial" w:eastAsia="Arial" w:hAnsi="Arial"/>
          <w:color w:val="000000"/>
          <w:rtl w:val="0"/>
        </w:rPr>
        <w:t xml:space="preserve">The provision of equipment may change depending on room size/style and session required, however for the purpose of the tender, please base your costs for each venue on the following:</w:t>
      </w:r>
    </w:p>
    <w:p w:rsidR="00000000" w:rsidDel="00000000" w:rsidP="00000000" w:rsidRDefault="00000000" w:rsidRPr="00000000" w14:paraId="00000097">
      <w:pPr>
        <w:pStyle w:val="Heading2"/>
        <w:widowControl w:val="0"/>
        <w:numPr>
          <w:ilvl w:val="1"/>
          <w:numId w:val="2"/>
        </w:numPr>
        <w:pBdr>
          <w:top w:space="0" w:sz="0" w:val="nil"/>
          <w:left w:space="0" w:sz="0" w:val="nil"/>
          <w:bottom w:space="0" w:sz="0" w:val="nil"/>
          <w:right w:space="0" w:sz="0" w:val="nil"/>
          <w:between w:space="0" w:sz="0" w:val="nil"/>
        </w:pBdr>
        <w:spacing w:before="0" w:lineRule="auto"/>
        <w:ind w:left="720" w:hanging="720"/>
        <w:jc w:val="both"/>
        <w:rPr>
          <w:rFonts w:ascii="Arial" w:cs="Arial" w:eastAsia="Arial" w:hAnsi="Arial"/>
          <w:color w:val="000000"/>
        </w:rPr>
      </w:pPr>
      <w:r w:rsidDel="00000000" w:rsidR="00000000" w:rsidRPr="00000000">
        <w:rPr>
          <w:rFonts w:ascii="Arial" w:cs="Arial" w:eastAsia="Arial" w:hAnsi="Arial"/>
          <w:color w:val="000000"/>
          <w:rtl w:val="0"/>
        </w:rPr>
        <w:t xml:space="preserve">Each venue will require AV in the main ceremony room (c400 delegates) and should include as a minimum: </w:t>
      </w:r>
    </w:p>
    <w:p w:rsidR="00000000" w:rsidDel="00000000" w:rsidP="00000000" w:rsidRDefault="00000000" w:rsidRPr="00000000" w14:paraId="00000098">
      <w:pPr>
        <w:widowControl w:val="0"/>
        <w:numPr>
          <w:ilvl w:val="2"/>
          <w:numId w:val="2"/>
        </w:numPr>
        <w:spacing w:after="0" w:line="240" w:lineRule="auto"/>
        <w:ind w:left="180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Lighting </w:t>
      </w:r>
    </w:p>
    <w:p w:rsidR="00000000" w:rsidDel="00000000" w:rsidP="00000000" w:rsidRDefault="00000000" w:rsidRPr="00000000" w14:paraId="00000099">
      <w:pPr>
        <w:widowControl w:val="0"/>
        <w:numPr>
          <w:ilvl w:val="2"/>
          <w:numId w:val="2"/>
        </w:numPr>
        <w:spacing w:after="0" w:line="240" w:lineRule="auto"/>
        <w:ind w:left="180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Stage dressing</w:t>
      </w:r>
    </w:p>
    <w:p w:rsidR="00000000" w:rsidDel="00000000" w:rsidP="00000000" w:rsidRDefault="00000000" w:rsidRPr="00000000" w14:paraId="0000009A">
      <w:pPr>
        <w:widowControl w:val="0"/>
        <w:numPr>
          <w:ilvl w:val="2"/>
          <w:numId w:val="2"/>
        </w:numPr>
        <w:spacing w:after="0" w:line="240" w:lineRule="auto"/>
        <w:ind w:left="180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Screen(s) suitable for the audience size</w:t>
      </w:r>
    </w:p>
    <w:p w:rsidR="00000000" w:rsidDel="00000000" w:rsidP="00000000" w:rsidRDefault="00000000" w:rsidRPr="00000000" w14:paraId="0000009B">
      <w:pPr>
        <w:widowControl w:val="0"/>
        <w:numPr>
          <w:ilvl w:val="2"/>
          <w:numId w:val="2"/>
        </w:numPr>
        <w:spacing w:after="0" w:line="240" w:lineRule="auto"/>
        <w:ind w:left="180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Comfort monitors for speakers</w:t>
      </w:r>
    </w:p>
    <w:p w:rsidR="00000000" w:rsidDel="00000000" w:rsidP="00000000" w:rsidRDefault="00000000" w:rsidRPr="00000000" w14:paraId="0000009C">
      <w:pPr>
        <w:widowControl w:val="0"/>
        <w:numPr>
          <w:ilvl w:val="2"/>
          <w:numId w:val="2"/>
        </w:numPr>
        <w:spacing w:after="0" w:line="240" w:lineRule="auto"/>
        <w:ind w:left="180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Lecterns x 2 with fixed mics</w:t>
      </w:r>
    </w:p>
    <w:p w:rsidR="00000000" w:rsidDel="00000000" w:rsidP="00000000" w:rsidRDefault="00000000" w:rsidRPr="00000000" w14:paraId="0000009D">
      <w:pPr>
        <w:widowControl w:val="0"/>
        <w:numPr>
          <w:ilvl w:val="2"/>
          <w:numId w:val="2"/>
        </w:numPr>
        <w:spacing w:after="0" w:line="240" w:lineRule="auto"/>
        <w:ind w:left="180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Roving Mics</w:t>
      </w:r>
    </w:p>
    <w:p w:rsidR="00000000" w:rsidDel="00000000" w:rsidP="00000000" w:rsidRDefault="00000000" w:rsidRPr="00000000" w14:paraId="0000009E">
      <w:pPr>
        <w:widowControl w:val="0"/>
        <w:numPr>
          <w:ilvl w:val="2"/>
          <w:numId w:val="2"/>
        </w:numPr>
        <w:spacing w:after="0" w:line="240" w:lineRule="auto"/>
        <w:ind w:left="180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Staging to accommodate up to 25 people </w:t>
      </w:r>
    </w:p>
    <w:p w:rsidR="00000000" w:rsidDel="00000000" w:rsidP="00000000" w:rsidRDefault="00000000" w:rsidRPr="00000000" w14:paraId="0000009F">
      <w:pPr>
        <w:widowControl w:val="0"/>
        <w:numPr>
          <w:ilvl w:val="2"/>
          <w:numId w:val="2"/>
        </w:numPr>
        <w:spacing w:after="0" w:line="240" w:lineRule="auto"/>
        <w:ind w:left="180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Staging for camera crew</w:t>
      </w:r>
    </w:p>
    <w:p w:rsidR="00000000" w:rsidDel="00000000" w:rsidP="00000000" w:rsidRDefault="00000000" w:rsidRPr="00000000" w14:paraId="000000A0">
      <w:pPr>
        <w:widowControl w:val="0"/>
        <w:numPr>
          <w:ilvl w:val="2"/>
          <w:numId w:val="2"/>
        </w:numPr>
        <w:spacing w:after="0" w:line="240" w:lineRule="auto"/>
        <w:ind w:left="180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Camera crew to record the ceremony</w:t>
      </w:r>
    </w:p>
    <w:p w:rsidR="00000000" w:rsidDel="00000000" w:rsidP="00000000" w:rsidRDefault="00000000" w:rsidRPr="00000000" w14:paraId="000000A1">
      <w:pPr>
        <w:widowControl w:val="0"/>
        <w:numPr>
          <w:ilvl w:val="2"/>
          <w:numId w:val="2"/>
        </w:numPr>
        <w:spacing w:after="0" w:line="240" w:lineRule="auto"/>
        <w:ind w:left="180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Second camera crew to conduct post awards interviews</w:t>
      </w:r>
    </w:p>
    <w:p w:rsidR="00000000" w:rsidDel="00000000" w:rsidP="00000000" w:rsidRDefault="00000000" w:rsidRPr="00000000" w14:paraId="000000A2">
      <w:pPr>
        <w:widowControl w:val="0"/>
        <w:numPr>
          <w:ilvl w:val="2"/>
          <w:numId w:val="2"/>
        </w:numPr>
        <w:spacing w:after="0" w:line="240" w:lineRule="auto"/>
        <w:ind w:left="180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 system </w:t>
      </w:r>
    </w:p>
    <w:p w:rsidR="00000000" w:rsidDel="00000000" w:rsidP="00000000" w:rsidRDefault="00000000" w:rsidRPr="00000000" w14:paraId="000000A3">
      <w:pPr>
        <w:widowControl w:val="0"/>
        <w:numPr>
          <w:ilvl w:val="2"/>
          <w:numId w:val="2"/>
        </w:numPr>
        <w:spacing w:after="0" w:line="240" w:lineRule="auto"/>
        <w:ind w:left="180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Sound/AV technicians </w:t>
      </w:r>
    </w:p>
    <w:p w:rsidR="00000000" w:rsidDel="00000000" w:rsidP="00000000" w:rsidRDefault="00000000" w:rsidRPr="00000000" w14:paraId="000000A4">
      <w:pPr>
        <w:widowControl w:val="0"/>
        <w:numPr>
          <w:ilvl w:val="2"/>
          <w:numId w:val="2"/>
        </w:numPr>
        <w:spacing w:after="0" w:line="240" w:lineRule="auto"/>
        <w:ind w:left="180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Remote mouse/clicker x 2</w:t>
      </w:r>
    </w:p>
    <w:p w:rsidR="00000000" w:rsidDel="00000000" w:rsidP="00000000" w:rsidRDefault="00000000" w:rsidRPr="00000000" w14:paraId="000000A5">
      <w:pPr>
        <w:widowControl w:val="0"/>
        <w:numPr>
          <w:ilvl w:val="2"/>
          <w:numId w:val="2"/>
        </w:numPr>
        <w:spacing w:after="0" w:line="240" w:lineRule="auto"/>
        <w:ind w:left="180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Laptops x 2</w:t>
      </w:r>
    </w:p>
    <w:p w:rsidR="00000000" w:rsidDel="00000000" w:rsidP="00000000" w:rsidRDefault="00000000" w:rsidRPr="00000000" w14:paraId="000000A6">
      <w:pPr>
        <w:widowControl w:val="0"/>
        <w:numPr>
          <w:ilvl w:val="2"/>
          <w:numId w:val="2"/>
        </w:numPr>
        <w:spacing w:after="0" w:line="240" w:lineRule="auto"/>
        <w:ind w:left="180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Music licence</w:t>
      </w:r>
    </w:p>
    <w:p w:rsidR="00000000" w:rsidDel="00000000" w:rsidP="00000000" w:rsidRDefault="00000000" w:rsidRPr="00000000" w14:paraId="000000A7">
      <w:pPr>
        <w:widowControl w:val="0"/>
        <w:numPr>
          <w:ilvl w:val="2"/>
          <w:numId w:val="2"/>
        </w:numPr>
        <w:spacing w:after="0" w:line="240" w:lineRule="auto"/>
        <w:ind w:left="180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Auxiliary equipment e.g. cabling,</w:t>
      </w:r>
    </w:p>
    <w:p w:rsidR="00000000" w:rsidDel="00000000" w:rsidP="00000000" w:rsidRDefault="00000000" w:rsidRPr="00000000" w14:paraId="000000A8">
      <w:pPr>
        <w:widowControl w:val="0"/>
        <w:numPr>
          <w:ilvl w:val="2"/>
          <w:numId w:val="2"/>
        </w:numPr>
        <w:spacing w:after="0" w:line="240" w:lineRule="auto"/>
        <w:ind w:left="180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Radio headsets for the organising teams  </w:t>
      </w:r>
    </w:p>
    <w:p w:rsidR="00000000" w:rsidDel="00000000" w:rsidP="00000000" w:rsidRDefault="00000000" w:rsidRPr="00000000" w14:paraId="000000A9">
      <w:pPr>
        <w:widowControl w:val="0"/>
        <w:numPr>
          <w:ilvl w:val="2"/>
          <w:numId w:val="2"/>
        </w:numPr>
        <w:spacing w:after="0" w:line="240" w:lineRule="auto"/>
        <w:ind w:left="180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Install and de-rig, </w:t>
      </w:r>
    </w:p>
    <w:p w:rsidR="00000000" w:rsidDel="00000000" w:rsidP="00000000" w:rsidRDefault="00000000" w:rsidRPr="00000000" w14:paraId="000000AA">
      <w:pPr>
        <w:widowControl w:val="0"/>
        <w:numPr>
          <w:ilvl w:val="2"/>
          <w:numId w:val="2"/>
        </w:numPr>
        <w:spacing w:after="0" w:line="240" w:lineRule="auto"/>
        <w:ind w:left="180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Transport, travel and subsistence/expenses.</w:t>
      </w:r>
    </w:p>
    <w:p w:rsidR="00000000" w:rsidDel="00000000" w:rsidP="00000000" w:rsidRDefault="00000000" w:rsidRPr="00000000" w14:paraId="000000AB">
      <w:pPr>
        <w:widowControl w:val="0"/>
        <w:ind w:left="180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C">
      <w:pPr>
        <w:widowControl w:val="0"/>
        <w:numPr>
          <w:ilvl w:val="1"/>
          <w:numId w:val="2"/>
        </w:numPr>
        <w:spacing w:after="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On-site management</w:t>
      </w:r>
    </w:p>
    <w:p w:rsidR="00000000" w:rsidDel="00000000" w:rsidP="00000000" w:rsidRDefault="00000000" w:rsidRPr="00000000" w14:paraId="000000AD">
      <w:pPr>
        <w:widowControl w:val="0"/>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E">
      <w:pPr>
        <w:widowControl w:val="0"/>
        <w:numPr>
          <w:ilvl w:val="1"/>
          <w:numId w:val="2"/>
        </w:numPr>
        <w:spacing w:after="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will be required to provide costs for all events for:</w:t>
      </w:r>
    </w:p>
    <w:p w:rsidR="00000000" w:rsidDel="00000000" w:rsidP="00000000" w:rsidRDefault="00000000" w:rsidRPr="00000000" w14:paraId="000000AF">
      <w:pPr>
        <w:widowControl w:val="0"/>
        <w:numPr>
          <w:ilvl w:val="2"/>
          <w:numId w:val="2"/>
        </w:numPr>
        <w:spacing w:after="0" w:line="240" w:lineRule="auto"/>
        <w:ind w:left="180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Event &amp; Technical Production Management, Full management of the registration process,</w:t>
      </w:r>
    </w:p>
    <w:p w:rsidR="00000000" w:rsidDel="00000000" w:rsidP="00000000" w:rsidRDefault="00000000" w:rsidRPr="00000000" w14:paraId="000000B0">
      <w:pPr>
        <w:widowControl w:val="0"/>
        <w:numPr>
          <w:ilvl w:val="2"/>
          <w:numId w:val="2"/>
        </w:numPr>
        <w:spacing w:after="0" w:line="240" w:lineRule="auto"/>
        <w:ind w:left="180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Management of presenters and sponsors,</w:t>
      </w:r>
    </w:p>
    <w:p w:rsidR="00000000" w:rsidDel="00000000" w:rsidP="00000000" w:rsidRDefault="00000000" w:rsidRPr="00000000" w14:paraId="000000B1">
      <w:pPr>
        <w:widowControl w:val="0"/>
        <w:numPr>
          <w:ilvl w:val="2"/>
          <w:numId w:val="2"/>
        </w:numPr>
        <w:spacing w:after="0" w:line="240" w:lineRule="auto"/>
        <w:ind w:left="180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Staffing of the event </w:t>
      </w:r>
    </w:p>
    <w:p w:rsidR="00000000" w:rsidDel="00000000" w:rsidP="00000000" w:rsidRDefault="00000000" w:rsidRPr="00000000" w14:paraId="000000B2">
      <w:pPr>
        <w:widowControl w:val="0"/>
        <w:numPr>
          <w:ilvl w:val="2"/>
          <w:numId w:val="2"/>
        </w:numPr>
        <w:spacing w:after="0" w:line="240" w:lineRule="auto"/>
        <w:ind w:left="180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co-ordination, e.g. dealing with enquiries, main point of contact for all parties involved, stage management and speaker liaison,</w:t>
      </w:r>
    </w:p>
    <w:p w:rsidR="00000000" w:rsidDel="00000000" w:rsidP="00000000" w:rsidRDefault="00000000" w:rsidRPr="00000000" w14:paraId="000000B3">
      <w:pPr>
        <w:widowControl w:val="0"/>
        <w:numPr>
          <w:ilvl w:val="2"/>
          <w:numId w:val="2"/>
        </w:numPr>
        <w:spacing w:after="0" w:line="240" w:lineRule="auto"/>
        <w:ind w:left="180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 as lead agency for other sub-contractors,</w:t>
      </w:r>
    </w:p>
    <w:p w:rsidR="00000000" w:rsidDel="00000000" w:rsidP="00000000" w:rsidRDefault="00000000" w:rsidRPr="00000000" w14:paraId="000000B4">
      <w:pPr>
        <w:widowControl w:val="0"/>
        <w:numPr>
          <w:ilvl w:val="2"/>
          <w:numId w:val="2"/>
        </w:numPr>
        <w:spacing w:after="0" w:line="240" w:lineRule="auto"/>
        <w:ind w:left="180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Ensuring that arrangements have been made for delegates with any specific requirements/disabilities including access, induction loops, signers, etc. </w:t>
      </w:r>
    </w:p>
    <w:p w:rsidR="00000000" w:rsidDel="00000000" w:rsidP="00000000" w:rsidRDefault="00000000" w:rsidRPr="00000000" w14:paraId="000000B5">
      <w:pPr>
        <w:widowControl w:val="0"/>
        <w:ind w:left="180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6">
      <w:pPr>
        <w:widowControl w:val="0"/>
        <w:numPr>
          <w:ilvl w:val="1"/>
          <w:numId w:val="2"/>
        </w:numPr>
        <w:spacing w:after="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Accessibility</w:t>
      </w:r>
    </w:p>
    <w:p w:rsidR="00000000" w:rsidDel="00000000" w:rsidP="00000000" w:rsidRDefault="00000000" w:rsidRPr="00000000" w14:paraId="000000B7">
      <w:pPr>
        <w:widowControl w:val="0"/>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8">
      <w:pPr>
        <w:widowControl w:val="0"/>
        <w:numPr>
          <w:ilvl w:val="1"/>
          <w:numId w:val="2"/>
        </w:numPr>
        <w:spacing w:after="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HMG expects the very highest standards of accessibility. Disabled access in set, staging, signage, print and all pre-event communication MUST be exemplary. </w:t>
      </w:r>
    </w:p>
    <w:p w:rsidR="00000000" w:rsidDel="00000000" w:rsidP="00000000" w:rsidRDefault="00000000" w:rsidRPr="00000000" w14:paraId="000000B9">
      <w:pPr>
        <w:widowControl w:val="0"/>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A">
      <w:pPr>
        <w:widowControl w:val="0"/>
        <w:numPr>
          <w:ilvl w:val="1"/>
          <w:numId w:val="2"/>
        </w:numPr>
        <w:spacing w:after="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Evaluation</w:t>
      </w:r>
    </w:p>
    <w:p w:rsidR="00000000" w:rsidDel="00000000" w:rsidP="00000000" w:rsidRDefault="00000000" w:rsidRPr="00000000" w14:paraId="000000BB">
      <w:pPr>
        <w:widowControl w:val="0"/>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C">
      <w:pPr>
        <w:widowControl w:val="0"/>
        <w:numPr>
          <w:ilvl w:val="1"/>
          <w:numId w:val="2"/>
        </w:numPr>
        <w:spacing w:after="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successful agency will be required to provide creative ideas for a system of gathering feedback from attendees. Please include this as a separate line item within your costs to include production of a post event report.</w:t>
      </w:r>
    </w:p>
    <w:p w:rsidR="00000000" w:rsidDel="00000000" w:rsidP="00000000" w:rsidRDefault="00000000" w:rsidRPr="00000000" w14:paraId="000000BD">
      <w:pPr>
        <w:widowControl w:val="0"/>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E">
      <w:pPr>
        <w:widowControl w:val="0"/>
        <w:numPr>
          <w:ilvl w:val="1"/>
          <w:numId w:val="2"/>
        </w:numPr>
        <w:spacing w:after="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Event briefs </w:t>
      </w:r>
    </w:p>
    <w:p w:rsidR="00000000" w:rsidDel="00000000" w:rsidP="00000000" w:rsidRDefault="00000000" w:rsidRPr="00000000" w14:paraId="000000BF">
      <w:pPr>
        <w:widowControl w:val="0"/>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0">
      <w:pPr>
        <w:widowControl w:val="0"/>
        <w:numPr>
          <w:ilvl w:val="1"/>
          <w:numId w:val="2"/>
        </w:numPr>
        <w:spacing w:after="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appointed agency with be expected to work with CO to input into a number of briefing/communication products including: </w:t>
      </w:r>
    </w:p>
    <w:p w:rsidR="00000000" w:rsidDel="00000000" w:rsidP="00000000" w:rsidRDefault="00000000" w:rsidRPr="00000000" w14:paraId="000000C1">
      <w:pPr>
        <w:widowControl w:val="0"/>
        <w:numPr>
          <w:ilvl w:val="2"/>
          <w:numId w:val="2"/>
        </w:numPr>
        <w:spacing w:after="0" w:line="240" w:lineRule="auto"/>
        <w:ind w:left="180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Website copy</w:t>
      </w:r>
    </w:p>
    <w:p w:rsidR="00000000" w:rsidDel="00000000" w:rsidP="00000000" w:rsidRDefault="00000000" w:rsidRPr="00000000" w14:paraId="000000C2">
      <w:pPr>
        <w:widowControl w:val="0"/>
        <w:numPr>
          <w:ilvl w:val="2"/>
          <w:numId w:val="2"/>
        </w:numPr>
        <w:spacing w:after="0" w:line="240" w:lineRule="auto"/>
        <w:ind w:left="180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Speakers’/presenters’ briefs</w:t>
      </w:r>
    </w:p>
    <w:p w:rsidR="00000000" w:rsidDel="00000000" w:rsidP="00000000" w:rsidRDefault="00000000" w:rsidRPr="00000000" w14:paraId="000000C3">
      <w:pPr>
        <w:widowControl w:val="0"/>
        <w:numPr>
          <w:ilvl w:val="2"/>
          <w:numId w:val="2"/>
        </w:numPr>
        <w:spacing w:after="0" w:line="240" w:lineRule="auto"/>
        <w:ind w:left="180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Media Sales pack</w:t>
      </w:r>
    </w:p>
    <w:p w:rsidR="00000000" w:rsidDel="00000000" w:rsidP="00000000" w:rsidRDefault="00000000" w:rsidRPr="00000000" w14:paraId="000000C4">
      <w:pPr>
        <w:widowControl w:val="0"/>
        <w:ind w:left="180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5">
      <w:pPr>
        <w:widowControl w:val="0"/>
        <w:numPr>
          <w:ilvl w:val="1"/>
          <w:numId w:val="2"/>
        </w:numPr>
        <w:spacing w:after="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Email correspondence from the agency </w:t>
      </w:r>
    </w:p>
    <w:p w:rsidR="00000000" w:rsidDel="00000000" w:rsidP="00000000" w:rsidRDefault="00000000" w:rsidRPr="00000000" w14:paraId="000000C6">
      <w:pPr>
        <w:widowControl w:val="0"/>
        <w:numPr>
          <w:ilvl w:val="2"/>
          <w:numId w:val="2"/>
        </w:numPr>
        <w:spacing w:after="0" w:line="240" w:lineRule="auto"/>
        <w:ind w:left="180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Delegate joining instructions/invitations </w:t>
      </w:r>
    </w:p>
    <w:p w:rsidR="00000000" w:rsidDel="00000000" w:rsidP="00000000" w:rsidRDefault="00000000" w:rsidRPr="00000000" w14:paraId="000000C7">
      <w:pPr>
        <w:widowControl w:val="0"/>
        <w:numPr>
          <w:ilvl w:val="2"/>
          <w:numId w:val="2"/>
        </w:numPr>
        <w:spacing w:after="0" w:line="240" w:lineRule="auto"/>
        <w:ind w:left="180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Delegate/speaker communications </w:t>
      </w:r>
    </w:p>
    <w:p w:rsidR="00000000" w:rsidDel="00000000" w:rsidP="00000000" w:rsidRDefault="00000000" w:rsidRPr="00000000" w14:paraId="000000C8">
      <w:pPr>
        <w:widowControl w:val="0"/>
        <w:numPr>
          <w:ilvl w:val="2"/>
          <w:numId w:val="2"/>
        </w:numPr>
        <w:spacing w:after="0" w:line="240" w:lineRule="auto"/>
        <w:ind w:left="180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Registration instructions </w:t>
      </w:r>
    </w:p>
    <w:p w:rsidR="00000000" w:rsidDel="00000000" w:rsidP="00000000" w:rsidRDefault="00000000" w:rsidRPr="00000000" w14:paraId="000000C9">
      <w:pPr>
        <w:widowControl w:val="0"/>
        <w:numPr>
          <w:ilvl w:val="2"/>
          <w:numId w:val="2"/>
        </w:numPr>
        <w:spacing w:after="0" w:line="240" w:lineRule="auto"/>
        <w:ind w:left="180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Updates on changes to the programme</w:t>
      </w:r>
    </w:p>
    <w:p w:rsidR="00000000" w:rsidDel="00000000" w:rsidP="00000000" w:rsidRDefault="00000000" w:rsidRPr="00000000" w14:paraId="000000CA">
      <w:pPr>
        <w:widowControl w:val="0"/>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B">
      <w:pPr>
        <w:pStyle w:val="Heading1"/>
        <w:keepLines w:val="0"/>
        <w:numPr>
          <w:ilvl w:val="0"/>
          <w:numId w:val="2"/>
        </w:numPr>
        <w:pBdr>
          <w:top w:space="0" w:sz="0" w:val="nil"/>
          <w:left w:space="0" w:sz="0" w:val="nil"/>
          <w:bottom w:space="0" w:sz="0" w:val="nil"/>
          <w:right w:space="0" w:sz="0" w:val="nil"/>
          <w:between w:space="0" w:sz="0" w:val="nil"/>
        </w:pBdr>
        <w:spacing w:before="0" w:line="240" w:lineRule="auto"/>
        <w:ind w:left="720" w:hanging="720"/>
        <w:jc w:val="both"/>
        <w:rPr>
          <w:rFonts w:ascii="Arial" w:cs="Arial" w:eastAsia="Arial" w:hAnsi="Arial"/>
          <w:b w:val="0"/>
          <w:color w:val="000000"/>
          <w:sz w:val="24"/>
          <w:szCs w:val="24"/>
        </w:rPr>
      </w:pPr>
      <w:bookmarkStart w:colFirst="0" w:colLast="0" w:name="_heading=h.3rdcrjn" w:id="52"/>
      <w:bookmarkEnd w:id="52"/>
      <w:r w:rsidDel="00000000" w:rsidR="00000000" w:rsidRPr="00000000">
        <w:rPr>
          <w:rFonts w:ascii="Arial" w:cs="Arial" w:eastAsia="Arial" w:hAnsi="Arial"/>
          <w:b w:val="0"/>
          <w:color w:val="000000"/>
          <w:sz w:val="24"/>
          <w:szCs w:val="24"/>
          <w:rtl w:val="0"/>
        </w:rPr>
        <w:t xml:space="preserve">The requirement</w:t>
      </w:r>
    </w:p>
    <w:p w:rsidR="00000000" w:rsidDel="00000000" w:rsidP="00000000" w:rsidRDefault="00000000" w:rsidRPr="00000000" w14:paraId="000000CC">
      <w:pPr>
        <w:pStyle w:val="Heading1"/>
        <w:keepNext w:val="0"/>
        <w:keepLines w:val="0"/>
        <w:widowControl w:val="0"/>
        <w:numPr>
          <w:ilvl w:val="1"/>
          <w:numId w:val="2"/>
        </w:numPr>
        <w:pBdr>
          <w:top w:space="0" w:sz="0" w:val="nil"/>
          <w:left w:space="0" w:sz="0" w:val="nil"/>
          <w:bottom w:space="0" w:sz="0" w:val="nil"/>
          <w:right w:space="0" w:sz="0" w:val="nil"/>
          <w:between w:space="0" w:sz="0" w:val="nil"/>
        </w:pBdr>
        <w:spacing w:line="240" w:lineRule="auto"/>
        <w:ind w:left="720" w:hanging="720"/>
        <w:jc w:val="both"/>
        <w:rPr>
          <w:rFonts w:ascii="Arial" w:cs="Arial" w:eastAsia="Arial" w:hAnsi="Arial"/>
          <w:b w:val="0"/>
          <w:color w:val="000000"/>
          <w:sz w:val="24"/>
          <w:szCs w:val="24"/>
        </w:rPr>
      </w:pPr>
      <w:bookmarkStart w:colFirst="0" w:colLast="0" w:name="_heading=h.ccvxr8t6jwqp" w:id="53"/>
      <w:bookmarkEnd w:id="53"/>
      <w:r w:rsidDel="00000000" w:rsidR="00000000" w:rsidRPr="00000000">
        <w:rPr>
          <w:rFonts w:ascii="Arial" w:cs="Arial" w:eastAsia="Arial" w:hAnsi="Arial"/>
          <w:b w:val="0"/>
          <w:color w:val="000000"/>
          <w:sz w:val="24"/>
          <w:szCs w:val="24"/>
          <w:rtl w:val="0"/>
        </w:rPr>
        <w:t xml:space="preserve">There are no training or skills transfer requirements to be delivered by the supplier, other than upskilling their own team on how to use agreed event technology such as the event website build, and registration sites.</w:t>
      </w:r>
    </w:p>
    <w:p w:rsidR="00000000" w:rsidDel="00000000" w:rsidP="00000000" w:rsidRDefault="00000000" w:rsidRPr="00000000" w14:paraId="000000CD">
      <w:pPr>
        <w:widowControl w:val="0"/>
        <w:numPr>
          <w:ilvl w:val="1"/>
          <w:numId w:val="2"/>
        </w:numPr>
        <w:spacing w:after="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would like to review key suppliers of website delivery, registration providers, polling options and app suppliers for functionality and compatibility and adherence to GDPR best practice.  </w:t>
      </w:r>
    </w:p>
    <w:p w:rsidR="00000000" w:rsidDel="00000000" w:rsidP="00000000" w:rsidRDefault="00000000" w:rsidRPr="00000000" w14:paraId="000000CE">
      <w:pPr>
        <w:widowControl w:val="0"/>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F">
      <w:pPr>
        <w:pStyle w:val="Heading1"/>
        <w:keepLines w:val="0"/>
        <w:numPr>
          <w:ilvl w:val="0"/>
          <w:numId w:val="2"/>
        </w:numPr>
        <w:pBdr>
          <w:top w:space="0" w:sz="0" w:val="nil"/>
          <w:left w:space="0" w:sz="0" w:val="nil"/>
          <w:bottom w:space="0" w:sz="0" w:val="nil"/>
          <w:right w:space="0" w:sz="0" w:val="nil"/>
          <w:between w:space="0" w:sz="0" w:val="nil"/>
        </w:pBdr>
        <w:spacing w:before="0" w:line="240" w:lineRule="auto"/>
        <w:ind w:left="720" w:hanging="720"/>
        <w:jc w:val="both"/>
        <w:rPr>
          <w:rFonts w:ascii="Arial" w:cs="Arial" w:eastAsia="Arial" w:hAnsi="Arial"/>
          <w:b w:val="0"/>
          <w:color w:val="000000"/>
          <w:sz w:val="24"/>
          <w:szCs w:val="24"/>
        </w:rPr>
      </w:pPr>
      <w:bookmarkStart w:colFirst="0" w:colLast="0" w:name="_heading=h.26in1rg" w:id="54"/>
      <w:bookmarkEnd w:id="54"/>
      <w:r w:rsidDel="00000000" w:rsidR="00000000" w:rsidRPr="00000000">
        <w:rPr>
          <w:rFonts w:ascii="Arial" w:cs="Arial" w:eastAsia="Arial" w:hAnsi="Arial"/>
          <w:b w:val="0"/>
          <w:color w:val="000000"/>
          <w:sz w:val="24"/>
          <w:szCs w:val="24"/>
          <w:rtl w:val="0"/>
        </w:rPr>
        <w:t xml:space="preserve">key milestones and Deliverables</w:t>
      </w:r>
    </w:p>
    <w:p w:rsidR="00000000" w:rsidDel="00000000" w:rsidP="00000000" w:rsidRDefault="00000000" w:rsidRPr="00000000" w14:paraId="000000D0">
      <w:pPr>
        <w:pStyle w:val="Heading2"/>
        <w:widowControl w:val="0"/>
        <w:numPr>
          <w:ilvl w:val="1"/>
          <w:numId w:val="2"/>
        </w:numPr>
        <w:pBdr>
          <w:top w:space="0" w:sz="0" w:val="nil"/>
          <w:left w:space="0" w:sz="0" w:val="nil"/>
          <w:bottom w:space="0" w:sz="0" w:val="nil"/>
          <w:right w:space="0" w:sz="0" w:val="nil"/>
          <w:between w:space="0" w:sz="0" w:val="nil"/>
        </w:pBdr>
        <w:spacing w:before="0" w:lineRule="auto"/>
        <w:ind w:left="720" w:hanging="720"/>
        <w:jc w:val="both"/>
        <w:rPr>
          <w:rFonts w:ascii="Arial" w:cs="Arial" w:eastAsia="Arial" w:hAnsi="Arial"/>
          <w:color w:val="000000"/>
        </w:rPr>
      </w:pPr>
      <w:bookmarkStart w:colFirst="0" w:colLast="0" w:name="_heading=h.c97vcwnr0yat" w:id="55"/>
      <w:bookmarkEnd w:id="55"/>
      <w:r w:rsidDel="00000000" w:rsidR="00000000" w:rsidRPr="00000000">
        <w:rPr>
          <w:rFonts w:ascii="Arial" w:cs="Arial" w:eastAsia="Arial" w:hAnsi="Arial"/>
          <w:color w:val="000000"/>
          <w:rtl w:val="0"/>
        </w:rPr>
        <w:t xml:space="preserve">The Potential Provider should note the following project milestones that the Authority will measure the quality of delivery against:</w:t>
      </w:r>
    </w:p>
    <w:p w:rsidR="00000000" w:rsidDel="00000000" w:rsidP="00000000" w:rsidRDefault="00000000" w:rsidRPr="00000000" w14:paraId="000000D1">
      <w:pPr>
        <w:pStyle w:val="Heading2"/>
        <w:numPr>
          <w:ilvl w:val="1"/>
          <w:numId w:val="2"/>
        </w:numPr>
        <w:pBdr>
          <w:top w:space="0" w:sz="0" w:val="nil"/>
          <w:left w:space="0" w:sz="0" w:val="nil"/>
          <w:bottom w:space="0" w:sz="0" w:val="nil"/>
          <w:right w:space="0" w:sz="0" w:val="nil"/>
          <w:between w:space="0" w:sz="0" w:val="nil"/>
        </w:pBdr>
        <w:spacing w:before="0" w:lineRule="auto"/>
        <w:ind w:left="709" w:hanging="709"/>
        <w:jc w:val="both"/>
        <w:rPr>
          <w:rFonts w:ascii="Arial" w:cs="Arial" w:eastAsia="Arial" w:hAnsi="Arial"/>
          <w:color w:val="000000"/>
        </w:rPr>
      </w:pPr>
      <w:r w:rsidDel="00000000" w:rsidR="00000000" w:rsidRPr="00000000">
        <w:rPr>
          <w:rFonts w:ascii="Arial" w:cs="Arial" w:eastAsia="Arial" w:hAnsi="Arial"/>
          <w:color w:val="000000"/>
          <w:rtl w:val="0"/>
        </w:rPr>
        <w:t xml:space="preserve">The following Contract milestones/deliverables shall apply:</w:t>
      </w:r>
    </w:p>
    <w:tbl>
      <w:tblPr>
        <w:tblStyle w:val="Table2"/>
        <w:tblW w:w="9025.0" w:type="dxa"/>
        <w:jc w:val="left"/>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3395"/>
        <w:gridCol w:w="3395"/>
        <w:gridCol w:w="2235"/>
        <w:tblGridChange w:id="0">
          <w:tblGrid>
            <w:gridCol w:w="3395"/>
            <w:gridCol w:w="3395"/>
            <w:gridCol w:w="2235"/>
          </w:tblGrid>
        </w:tblGridChange>
      </w:tblGrid>
      <w:tr>
        <w:trPr>
          <w:cantSplit w:val="0"/>
          <w:tblHeader w:val="0"/>
        </w:trPr>
        <w:tc>
          <w:tcPr>
            <w:shd w:fill="b8cce4" w:val="clear"/>
            <w:vAlign w:val="center"/>
          </w:tcPr>
          <w:p w:rsidR="00000000" w:rsidDel="00000000" w:rsidP="00000000" w:rsidRDefault="00000000" w:rsidRPr="00000000" w14:paraId="000000D2">
            <w:pPr>
              <w:pStyle w:val="Heading3"/>
              <w:spacing w:after="120" w:lineRule="auto"/>
              <w:ind w:right="162"/>
              <w:rPr>
                <w:rFonts w:ascii="Arial" w:cs="Arial" w:eastAsia="Arial" w:hAnsi="Arial"/>
                <w:b w:val="0"/>
                <w:color w:val="000000"/>
                <w:sz w:val="24"/>
                <w:szCs w:val="24"/>
              </w:rPr>
            </w:pPr>
            <w:bookmarkStart w:colFirst="0" w:colLast="0" w:name="_heading=h.jpe0p2jnoy0o" w:id="56"/>
            <w:bookmarkEnd w:id="56"/>
            <w:r w:rsidDel="00000000" w:rsidR="00000000" w:rsidRPr="00000000">
              <w:rPr>
                <w:rFonts w:ascii="Arial" w:cs="Arial" w:eastAsia="Arial" w:hAnsi="Arial"/>
                <w:b w:val="0"/>
                <w:color w:val="000000"/>
                <w:sz w:val="24"/>
                <w:szCs w:val="24"/>
                <w:rtl w:val="0"/>
              </w:rPr>
              <w:t xml:space="preserve">Milestone/Deliverable</w:t>
            </w:r>
          </w:p>
        </w:tc>
        <w:tc>
          <w:tcPr>
            <w:shd w:fill="b8cce4" w:val="clear"/>
            <w:vAlign w:val="center"/>
          </w:tcPr>
          <w:p w:rsidR="00000000" w:rsidDel="00000000" w:rsidP="00000000" w:rsidRDefault="00000000" w:rsidRPr="00000000" w14:paraId="000000D3">
            <w:pPr>
              <w:pStyle w:val="Heading3"/>
              <w:spacing w:after="12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Description</w:t>
            </w:r>
          </w:p>
        </w:tc>
        <w:tc>
          <w:tcPr>
            <w:shd w:fill="b8cce4" w:val="clear"/>
            <w:vAlign w:val="center"/>
          </w:tcPr>
          <w:p w:rsidR="00000000" w:rsidDel="00000000" w:rsidP="00000000" w:rsidRDefault="00000000" w:rsidRPr="00000000" w14:paraId="000000D4">
            <w:pPr>
              <w:pStyle w:val="Heading3"/>
              <w:spacing w:after="12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Timeframe or Delivery Date</w:t>
            </w:r>
          </w:p>
        </w:tc>
      </w:tr>
      <w:tr>
        <w:trPr>
          <w:cantSplit w:val="0"/>
          <w:tblHeader w:val="0"/>
        </w:trPr>
        <w:tc>
          <w:tcPr>
            <w:tcBorders>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D5">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Proposal</w:t>
            </w:r>
          </w:p>
        </w:tc>
        <w:tc>
          <w:tcPr>
            <w:tcBorders>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D6">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Venue options explored, planning meetings commence</w:t>
            </w:r>
          </w:p>
        </w:tc>
        <w:tc>
          <w:tcPr>
            <w:tcBorders>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D7">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March 2024</w:t>
            </w:r>
          </w:p>
        </w:tc>
      </w:tr>
      <w:tr>
        <w:trPr>
          <w:cantSplit w:val="0"/>
          <w:tblHeader w:val="0"/>
        </w:trPr>
        <w:tc>
          <w:tcPr>
            <w:tcBorders>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D8">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Proposal</w:t>
            </w:r>
          </w:p>
        </w:tc>
        <w:tc>
          <w:tcPr>
            <w:tcBorders>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D9">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Event proposals to go to Awards Champion, Awards SRO and CEO to secure agreement</w:t>
            </w:r>
          </w:p>
        </w:tc>
        <w:tc>
          <w:tcPr>
            <w:tcBorders>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DA">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March 2024</w:t>
            </w:r>
          </w:p>
        </w:tc>
      </w:tr>
      <w:tr>
        <w:trPr>
          <w:cantSplit w:val="0"/>
          <w:tblHeader w:val="0"/>
        </w:trPr>
        <w:tc>
          <w:tcPr>
            <w:tcBorders>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DB">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Website</w:t>
            </w:r>
          </w:p>
        </w:tc>
        <w:tc>
          <w:tcPr>
            <w:tcBorders>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DC">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Website built</w:t>
            </w:r>
          </w:p>
        </w:tc>
        <w:tc>
          <w:tcPr>
            <w:tcBorders>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DD">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April 2024</w:t>
            </w:r>
          </w:p>
        </w:tc>
      </w:tr>
      <w:tr>
        <w:trPr>
          <w:cantSplit w:val="0"/>
          <w:tblHeader w:val="0"/>
        </w:trPr>
        <w:tc>
          <w:tcPr>
            <w:tcBorders>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DE">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Application process</w:t>
            </w:r>
          </w:p>
        </w:tc>
        <w:tc>
          <w:tcPr>
            <w:tcBorders>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DF">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Nominations open</w:t>
            </w:r>
          </w:p>
        </w:tc>
        <w:tc>
          <w:tcPr>
            <w:tcBorders>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E0">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May 2024</w:t>
            </w:r>
          </w:p>
        </w:tc>
      </w:tr>
      <w:tr>
        <w:trPr>
          <w:cantSplit w:val="0"/>
          <w:tblHeader w:val="0"/>
        </w:trPr>
        <w:tc>
          <w:tcPr>
            <w:tcBorders>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E1">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Application process</w:t>
            </w:r>
          </w:p>
        </w:tc>
        <w:tc>
          <w:tcPr>
            <w:tcBorders>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E2">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Nominations close</w:t>
            </w:r>
          </w:p>
        </w:tc>
        <w:tc>
          <w:tcPr>
            <w:tcBorders>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E3">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July 2024</w:t>
            </w:r>
          </w:p>
        </w:tc>
      </w:tr>
      <w:tr>
        <w:trPr>
          <w:cantSplit w:val="0"/>
          <w:tblHeader w:val="0"/>
        </w:trPr>
        <w:tc>
          <w:tcPr>
            <w:tcBorders>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4">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Judging</w:t>
            </w:r>
          </w:p>
        </w:tc>
        <w:tc>
          <w:tcPr>
            <w:tcBorders>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5">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Sifting period</w:t>
            </w:r>
          </w:p>
        </w:tc>
        <w:tc>
          <w:tcPr>
            <w:tcBorders>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6">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August - September 2024</w:t>
            </w:r>
          </w:p>
        </w:tc>
      </w:tr>
      <w:tr>
        <w:trPr>
          <w:cantSplit w:val="0"/>
          <w:tblHeader w:val="0"/>
        </w:trPr>
        <w:tc>
          <w:tcPr>
            <w:tcBorders>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E7">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Judging</w:t>
            </w:r>
          </w:p>
          <w:p w:rsidR="00000000" w:rsidDel="00000000" w:rsidP="00000000" w:rsidRDefault="00000000" w:rsidRPr="00000000" w14:paraId="000000E8">
            <w:pP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9">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Due diligence</w:t>
            </w:r>
          </w:p>
        </w:tc>
        <w:tc>
          <w:tcPr>
            <w:tcBorders>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EA">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Winners agreed by Awards Champion and final judging panel</w:t>
            </w:r>
          </w:p>
          <w:p w:rsidR="00000000" w:rsidDel="00000000" w:rsidP="00000000" w:rsidRDefault="00000000" w:rsidRPr="00000000" w14:paraId="000000EB">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Due diligence on shortlisted nominees carried out</w:t>
            </w:r>
          </w:p>
        </w:tc>
        <w:tc>
          <w:tcPr>
            <w:tcBorders>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EC">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September 2024</w:t>
            </w:r>
          </w:p>
        </w:tc>
      </w:tr>
      <w:tr>
        <w:trPr>
          <w:cantSplit w:val="0"/>
          <w:tblHeader w:val="0"/>
        </w:trPr>
        <w:tc>
          <w:tcPr>
            <w:tcBorders>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ED">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Invitations</w:t>
            </w:r>
          </w:p>
          <w:p w:rsidR="00000000" w:rsidDel="00000000" w:rsidP="00000000" w:rsidRDefault="00000000" w:rsidRPr="00000000" w14:paraId="000000EE">
            <w:pP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F">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Communication</w:t>
            </w:r>
          </w:p>
        </w:tc>
        <w:tc>
          <w:tcPr>
            <w:tcBorders>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F0">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Nominees invited to the awards</w:t>
            </w:r>
          </w:p>
          <w:p w:rsidR="00000000" w:rsidDel="00000000" w:rsidP="00000000" w:rsidRDefault="00000000" w:rsidRPr="00000000" w14:paraId="000000F1">
            <w:pP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F2">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Shortlist announcement</w:t>
            </w:r>
          </w:p>
        </w:tc>
        <w:tc>
          <w:tcPr>
            <w:tcBorders>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F3">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October 2024</w:t>
            </w:r>
          </w:p>
        </w:tc>
      </w:tr>
      <w:tr>
        <w:trPr>
          <w:cantSplit w:val="0"/>
          <w:tblHeader w:val="0"/>
        </w:trPr>
        <w:tc>
          <w:tcPr>
            <w:tcBorders>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F4">
            <w:pPr>
              <w:spacing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Ceremony</w:t>
            </w:r>
          </w:p>
        </w:tc>
        <w:tc>
          <w:tcPr>
            <w:tcBorders>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F5">
            <w:pPr>
              <w:spacing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Awards ceremony</w:t>
            </w:r>
          </w:p>
        </w:tc>
        <w:tc>
          <w:tcPr>
            <w:tcBorders>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F6">
            <w:pPr>
              <w:spacing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December 2024</w:t>
            </w:r>
          </w:p>
        </w:tc>
      </w:tr>
      <w:tr>
        <w:trPr>
          <w:cantSplit w:val="0"/>
          <w:tblHeader w:val="0"/>
        </w:trPr>
        <w:tc>
          <w:tcPr>
            <w:tcBorders>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F7">
            <w:pPr>
              <w:spacing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Communication</w:t>
            </w:r>
          </w:p>
          <w:p w:rsidR="00000000" w:rsidDel="00000000" w:rsidP="00000000" w:rsidRDefault="00000000" w:rsidRPr="00000000" w14:paraId="000000F8">
            <w:pPr>
              <w:spacing w:line="276"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F9">
            <w:pPr>
              <w:spacing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Evaluation</w:t>
            </w:r>
          </w:p>
        </w:tc>
        <w:tc>
          <w:tcPr>
            <w:tcBorders>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FA">
            <w:pPr>
              <w:spacing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Week of Winners campaign</w:t>
            </w:r>
          </w:p>
          <w:p w:rsidR="00000000" w:rsidDel="00000000" w:rsidP="00000000" w:rsidRDefault="00000000" w:rsidRPr="00000000" w14:paraId="000000FB">
            <w:pPr>
              <w:spacing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Evaluation, after action review, budget confirmation. </w:t>
            </w:r>
          </w:p>
        </w:tc>
        <w:tc>
          <w:tcPr>
            <w:tcBorders>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FC">
            <w:pPr>
              <w:spacing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January 2025</w:t>
            </w:r>
          </w:p>
        </w:tc>
      </w:tr>
    </w:tbl>
    <w:p w:rsidR="00000000" w:rsidDel="00000000" w:rsidP="00000000" w:rsidRDefault="00000000" w:rsidRPr="00000000" w14:paraId="000000FD">
      <w:pPr>
        <w:pStyle w:val="Heading1"/>
        <w:rPr>
          <w:rFonts w:ascii="Arial" w:cs="Arial" w:eastAsia="Arial" w:hAnsi="Arial"/>
          <w:b w:val="0"/>
          <w:color w:val="000000"/>
          <w:sz w:val="24"/>
          <w:szCs w:val="24"/>
        </w:rPr>
      </w:pPr>
      <w:bookmarkStart w:colFirst="0" w:colLast="0" w:name="_heading=h.lnxbz9" w:id="57"/>
      <w:bookmarkEnd w:id="57"/>
      <w:r w:rsidDel="00000000" w:rsidR="00000000" w:rsidRPr="00000000">
        <w:rPr>
          <w:rtl w:val="0"/>
        </w:rPr>
      </w:r>
    </w:p>
    <w:p w:rsidR="00000000" w:rsidDel="00000000" w:rsidP="00000000" w:rsidRDefault="00000000" w:rsidRPr="00000000" w14:paraId="000000FE">
      <w:pPr>
        <w:pStyle w:val="Heading1"/>
        <w:keepLines w:val="0"/>
        <w:numPr>
          <w:ilvl w:val="0"/>
          <w:numId w:val="2"/>
        </w:numPr>
        <w:pBdr>
          <w:top w:space="0" w:sz="0" w:val="nil"/>
          <w:left w:space="0" w:sz="0" w:val="nil"/>
          <w:bottom w:space="0" w:sz="0" w:val="nil"/>
          <w:right w:space="0" w:sz="0" w:val="nil"/>
          <w:between w:space="0" w:sz="0" w:val="nil"/>
        </w:pBdr>
        <w:spacing w:before="0" w:line="240" w:lineRule="auto"/>
        <w:ind w:left="709" w:hanging="709"/>
        <w:jc w:val="both"/>
        <w:rPr>
          <w:rFonts w:ascii="Arial" w:cs="Arial" w:eastAsia="Arial" w:hAnsi="Arial"/>
          <w:b w:val="0"/>
          <w:color w:val="000000"/>
          <w:sz w:val="24"/>
          <w:szCs w:val="24"/>
        </w:rPr>
      </w:pPr>
      <w:bookmarkStart w:colFirst="0" w:colLast="0" w:name="_heading=h.35nkun2" w:id="58"/>
      <w:bookmarkEnd w:id="58"/>
      <w:r w:rsidDel="00000000" w:rsidR="00000000" w:rsidRPr="00000000">
        <w:rPr>
          <w:rFonts w:ascii="Arial" w:cs="Arial" w:eastAsia="Arial" w:hAnsi="Arial"/>
          <w:b w:val="0"/>
          <w:color w:val="000000"/>
          <w:sz w:val="24"/>
          <w:szCs w:val="24"/>
          <w:rtl w:val="0"/>
        </w:rPr>
        <w:t xml:space="preserve">MANAGEMENT INFORMATION/reporting</w:t>
      </w:r>
    </w:p>
    <w:p w:rsidR="00000000" w:rsidDel="00000000" w:rsidP="00000000" w:rsidRDefault="00000000" w:rsidRPr="00000000" w14:paraId="000000FF">
      <w:pPr>
        <w:pStyle w:val="Heading2"/>
        <w:widowControl w:val="0"/>
        <w:numPr>
          <w:ilvl w:val="1"/>
          <w:numId w:val="2"/>
        </w:numPr>
        <w:pBdr>
          <w:top w:space="0" w:sz="0" w:val="nil"/>
          <w:left w:space="0" w:sz="0" w:val="nil"/>
          <w:bottom w:space="0" w:sz="0" w:val="nil"/>
          <w:right w:space="0" w:sz="0" w:val="nil"/>
          <w:between w:space="0" w:sz="0" w:val="nil"/>
        </w:pBdr>
        <w:spacing w:before="0" w:lineRule="auto"/>
        <w:ind w:left="720" w:hanging="720"/>
        <w:jc w:val="both"/>
        <w:rPr>
          <w:rFonts w:ascii="Arial" w:cs="Arial" w:eastAsia="Arial" w:hAnsi="Arial"/>
          <w:color w:val="000000"/>
        </w:rPr>
      </w:pPr>
      <w:r w:rsidDel="00000000" w:rsidR="00000000" w:rsidRPr="00000000">
        <w:rPr>
          <w:rFonts w:ascii="Arial" w:cs="Arial" w:eastAsia="Arial" w:hAnsi="Arial"/>
          <w:color w:val="000000"/>
          <w:rtl w:val="0"/>
        </w:rPr>
        <w:t xml:space="preserve">The appointed agency will be expected to work to the reporting procedures as stated below:</w:t>
      </w:r>
    </w:p>
    <w:p w:rsidR="00000000" w:rsidDel="00000000" w:rsidP="00000000" w:rsidRDefault="00000000" w:rsidRPr="00000000" w14:paraId="00000100">
      <w:pPr>
        <w:pStyle w:val="Heading2"/>
        <w:widowControl w:val="0"/>
        <w:numPr>
          <w:ilvl w:val="2"/>
          <w:numId w:val="2"/>
        </w:numPr>
        <w:pBdr>
          <w:top w:space="0" w:sz="0" w:val="nil"/>
          <w:left w:space="0" w:sz="0" w:val="nil"/>
          <w:bottom w:space="0" w:sz="0" w:val="nil"/>
          <w:right w:space="0" w:sz="0" w:val="nil"/>
          <w:between w:space="0" w:sz="0" w:val="nil"/>
        </w:pBdr>
        <w:spacing w:before="0" w:lineRule="auto"/>
        <w:ind w:left="1800" w:hanging="1080"/>
        <w:jc w:val="both"/>
        <w:rPr>
          <w:rFonts w:ascii="Arial" w:cs="Arial" w:eastAsia="Arial" w:hAnsi="Arial"/>
          <w:color w:val="000000"/>
        </w:rPr>
      </w:pPr>
      <w:r w:rsidDel="00000000" w:rsidR="00000000" w:rsidRPr="00000000">
        <w:rPr>
          <w:rFonts w:ascii="Arial" w:cs="Arial" w:eastAsia="Arial" w:hAnsi="Arial"/>
          <w:color w:val="000000"/>
          <w:rtl w:val="0"/>
        </w:rPr>
        <w:t xml:space="preserve">Provision of a comprehensive project management plan, detailing milestones,</w:t>
      </w:r>
    </w:p>
    <w:p w:rsidR="00000000" w:rsidDel="00000000" w:rsidP="00000000" w:rsidRDefault="00000000" w:rsidRPr="00000000" w14:paraId="00000101">
      <w:pPr>
        <w:pStyle w:val="Heading2"/>
        <w:widowControl w:val="0"/>
        <w:numPr>
          <w:ilvl w:val="2"/>
          <w:numId w:val="2"/>
        </w:numPr>
        <w:pBdr>
          <w:top w:space="0" w:sz="0" w:val="nil"/>
          <w:left w:space="0" w:sz="0" w:val="nil"/>
          <w:bottom w:space="0" w:sz="0" w:val="nil"/>
          <w:right w:space="0" w:sz="0" w:val="nil"/>
          <w:between w:space="0" w:sz="0" w:val="nil"/>
        </w:pBdr>
        <w:spacing w:before="0" w:lineRule="auto"/>
        <w:ind w:left="1800" w:hanging="1080"/>
        <w:jc w:val="both"/>
        <w:rPr>
          <w:rFonts w:ascii="Arial" w:cs="Arial" w:eastAsia="Arial" w:hAnsi="Arial"/>
          <w:color w:val="000000"/>
        </w:rPr>
      </w:pPr>
      <w:r w:rsidDel="00000000" w:rsidR="00000000" w:rsidRPr="00000000">
        <w:rPr>
          <w:rFonts w:ascii="Arial" w:cs="Arial" w:eastAsia="Arial" w:hAnsi="Arial"/>
          <w:color w:val="000000"/>
          <w:rtl w:val="0"/>
        </w:rPr>
        <w:t xml:space="preserve">Provision of detailed risk register to be produced for every aspect of the event, along with contingency plans for all high impact and high likelihood risks. This register should be produced as part of the initial planning for the event, in consultation with CO planning team and should be monitored and updated as required throughout the planning process.</w:t>
      </w:r>
    </w:p>
    <w:p w:rsidR="00000000" w:rsidDel="00000000" w:rsidP="00000000" w:rsidRDefault="00000000" w:rsidRPr="00000000" w14:paraId="00000102">
      <w:pPr>
        <w:pStyle w:val="Heading2"/>
        <w:widowControl w:val="0"/>
        <w:numPr>
          <w:ilvl w:val="2"/>
          <w:numId w:val="2"/>
        </w:numPr>
        <w:pBdr>
          <w:top w:space="0" w:sz="0" w:val="nil"/>
          <w:left w:space="0" w:sz="0" w:val="nil"/>
          <w:bottom w:space="0" w:sz="0" w:val="nil"/>
          <w:right w:space="0" w:sz="0" w:val="nil"/>
          <w:between w:space="0" w:sz="0" w:val="nil"/>
        </w:pBdr>
        <w:spacing w:before="0" w:lineRule="auto"/>
        <w:ind w:left="1800" w:hanging="1080"/>
        <w:jc w:val="both"/>
        <w:rPr>
          <w:rFonts w:ascii="Arial" w:cs="Arial" w:eastAsia="Arial" w:hAnsi="Arial"/>
          <w:color w:val="000000"/>
        </w:rPr>
      </w:pPr>
      <w:r w:rsidDel="00000000" w:rsidR="00000000" w:rsidRPr="00000000">
        <w:rPr>
          <w:rFonts w:ascii="Arial" w:cs="Arial" w:eastAsia="Arial" w:hAnsi="Arial"/>
          <w:color w:val="000000"/>
          <w:rtl w:val="0"/>
        </w:rPr>
        <w:t xml:space="preserve">Weekly nomination and registration figures.</w:t>
      </w:r>
    </w:p>
    <w:p w:rsidR="00000000" w:rsidDel="00000000" w:rsidP="00000000" w:rsidRDefault="00000000" w:rsidRPr="00000000" w14:paraId="00000103">
      <w:pPr>
        <w:pStyle w:val="Heading2"/>
        <w:widowControl w:val="0"/>
        <w:numPr>
          <w:ilvl w:val="2"/>
          <w:numId w:val="2"/>
        </w:numPr>
        <w:pBdr>
          <w:top w:space="0" w:sz="0" w:val="nil"/>
          <w:left w:space="0" w:sz="0" w:val="nil"/>
          <w:bottom w:space="0" w:sz="0" w:val="nil"/>
          <w:right w:space="0" w:sz="0" w:val="nil"/>
          <w:between w:space="0" w:sz="0" w:val="nil"/>
        </w:pBdr>
        <w:spacing w:before="0" w:lineRule="auto"/>
        <w:ind w:left="1800" w:hanging="1080"/>
        <w:jc w:val="both"/>
        <w:rPr>
          <w:rFonts w:ascii="Arial" w:cs="Arial" w:eastAsia="Arial" w:hAnsi="Arial"/>
          <w:color w:val="000000"/>
        </w:rPr>
      </w:pPr>
      <w:r w:rsidDel="00000000" w:rsidR="00000000" w:rsidRPr="00000000">
        <w:rPr>
          <w:rFonts w:ascii="Arial" w:cs="Arial" w:eastAsia="Arial" w:hAnsi="Arial"/>
          <w:color w:val="000000"/>
          <w:rtl w:val="0"/>
        </w:rPr>
        <w:t xml:space="preserve">Monthly budget updates to CO Event Manager, to include summary of sponsorship achieved.</w:t>
      </w:r>
    </w:p>
    <w:p w:rsidR="00000000" w:rsidDel="00000000" w:rsidP="00000000" w:rsidRDefault="00000000" w:rsidRPr="00000000" w14:paraId="00000104">
      <w:pPr>
        <w:pStyle w:val="Heading2"/>
        <w:widowControl w:val="0"/>
        <w:numPr>
          <w:ilvl w:val="2"/>
          <w:numId w:val="2"/>
        </w:numPr>
        <w:pBdr>
          <w:top w:space="0" w:sz="0" w:val="nil"/>
          <w:left w:space="0" w:sz="0" w:val="nil"/>
          <w:bottom w:space="0" w:sz="0" w:val="nil"/>
          <w:right w:space="0" w:sz="0" w:val="nil"/>
          <w:between w:space="0" w:sz="0" w:val="nil"/>
        </w:pBdr>
        <w:spacing w:before="0" w:lineRule="auto"/>
        <w:ind w:left="1800" w:hanging="1080"/>
        <w:jc w:val="both"/>
        <w:rPr>
          <w:rFonts w:ascii="Arial" w:cs="Arial" w:eastAsia="Arial" w:hAnsi="Arial"/>
          <w:color w:val="000000"/>
        </w:rPr>
      </w:pPr>
      <w:r w:rsidDel="00000000" w:rsidR="00000000" w:rsidRPr="00000000">
        <w:rPr>
          <w:rFonts w:ascii="Arial" w:cs="Arial" w:eastAsia="Arial" w:hAnsi="Arial"/>
          <w:color w:val="000000"/>
          <w:rtl w:val="0"/>
        </w:rPr>
        <w:t xml:space="preserve">Analytics for the website and registration pages. </w:t>
      </w:r>
    </w:p>
    <w:p w:rsidR="00000000" w:rsidDel="00000000" w:rsidP="00000000" w:rsidRDefault="00000000" w:rsidRPr="00000000" w14:paraId="00000105">
      <w:pPr>
        <w:pStyle w:val="Heading2"/>
        <w:widowControl w:val="0"/>
        <w:numPr>
          <w:ilvl w:val="2"/>
          <w:numId w:val="2"/>
        </w:numPr>
        <w:pBdr>
          <w:top w:space="0" w:sz="0" w:val="nil"/>
          <w:left w:space="0" w:sz="0" w:val="nil"/>
          <w:bottom w:space="0" w:sz="0" w:val="nil"/>
          <w:right w:space="0" w:sz="0" w:val="nil"/>
          <w:between w:space="0" w:sz="0" w:val="nil"/>
        </w:pBdr>
        <w:spacing w:before="0" w:lineRule="auto"/>
        <w:ind w:left="1800" w:hanging="1080"/>
        <w:jc w:val="both"/>
        <w:rPr>
          <w:rFonts w:ascii="Arial" w:cs="Arial" w:eastAsia="Arial" w:hAnsi="Arial"/>
          <w:color w:val="000000"/>
        </w:rPr>
      </w:pPr>
      <w:r w:rsidDel="00000000" w:rsidR="00000000" w:rsidRPr="00000000">
        <w:rPr>
          <w:rFonts w:ascii="Arial" w:cs="Arial" w:eastAsia="Arial" w:hAnsi="Arial"/>
          <w:color w:val="000000"/>
          <w:rtl w:val="0"/>
        </w:rPr>
        <w:t xml:space="preserve">Database management in line with all data protection rules and regulations. </w:t>
      </w:r>
    </w:p>
    <w:p w:rsidR="00000000" w:rsidDel="00000000" w:rsidP="00000000" w:rsidRDefault="00000000" w:rsidRPr="00000000" w14:paraId="00000106">
      <w:pPr>
        <w:pStyle w:val="Heading2"/>
        <w:widowControl w:val="0"/>
        <w:numPr>
          <w:ilvl w:val="2"/>
          <w:numId w:val="2"/>
        </w:numPr>
        <w:pBdr>
          <w:top w:space="0" w:sz="0" w:val="nil"/>
          <w:left w:space="0" w:sz="0" w:val="nil"/>
          <w:bottom w:space="0" w:sz="0" w:val="nil"/>
          <w:right w:space="0" w:sz="0" w:val="nil"/>
          <w:between w:space="0" w:sz="0" w:val="nil"/>
        </w:pBdr>
        <w:spacing w:before="0" w:lineRule="auto"/>
        <w:ind w:left="1800" w:hanging="1080"/>
        <w:jc w:val="both"/>
        <w:rPr>
          <w:rFonts w:ascii="Arial" w:cs="Arial" w:eastAsia="Arial" w:hAnsi="Arial"/>
          <w:color w:val="000000"/>
        </w:rPr>
      </w:pPr>
      <w:r w:rsidDel="00000000" w:rsidR="00000000" w:rsidRPr="00000000">
        <w:rPr>
          <w:rFonts w:ascii="Arial" w:cs="Arial" w:eastAsia="Arial" w:hAnsi="Arial"/>
          <w:color w:val="000000"/>
          <w:rtl w:val="0"/>
        </w:rPr>
        <w:t xml:space="preserve">The provision of privacy policies in line with GDPR.</w:t>
      </w:r>
    </w:p>
    <w:p w:rsidR="00000000" w:rsidDel="00000000" w:rsidP="00000000" w:rsidRDefault="00000000" w:rsidRPr="00000000" w14:paraId="00000107">
      <w:pPr>
        <w:pStyle w:val="Heading2"/>
        <w:widowControl w:val="0"/>
        <w:numPr>
          <w:ilvl w:val="2"/>
          <w:numId w:val="2"/>
        </w:numPr>
        <w:pBdr>
          <w:top w:space="0" w:sz="0" w:val="nil"/>
          <w:left w:space="0" w:sz="0" w:val="nil"/>
          <w:bottom w:space="0" w:sz="0" w:val="nil"/>
          <w:right w:space="0" w:sz="0" w:val="nil"/>
          <w:between w:space="0" w:sz="0" w:val="nil"/>
        </w:pBdr>
        <w:spacing w:before="0" w:lineRule="auto"/>
        <w:ind w:left="1800" w:hanging="1080"/>
        <w:jc w:val="both"/>
        <w:rPr>
          <w:rFonts w:ascii="Arial" w:cs="Arial" w:eastAsia="Arial" w:hAnsi="Arial"/>
          <w:color w:val="000000"/>
        </w:rPr>
      </w:pPr>
      <w:r w:rsidDel="00000000" w:rsidR="00000000" w:rsidRPr="00000000">
        <w:rPr>
          <w:rFonts w:ascii="Arial" w:cs="Arial" w:eastAsia="Arial" w:hAnsi="Arial"/>
          <w:color w:val="000000"/>
          <w:rtl w:val="0"/>
        </w:rPr>
        <w:t xml:space="preserve">Due diligence reports for sponsorship volumes</w:t>
      </w:r>
    </w:p>
    <w:p w:rsidR="00000000" w:rsidDel="00000000" w:rsidP="00000000" w:rsidRDefault="00000000" w:rsidRPr="00000000" w14:paraId="00000108">
      <w:pPr>
        <w:pStyle w:val="Heading2"/>
        <w:numPr>
          <w:ilvl w:val="1"/>
          <w:numId w:val="2"/>
        </w:numPr>
        <w:pBdr>
          <w:top w:space="0" w:sz="0" w:val="nil"/>
          <w:left w:space="0" w:sz="0" w:val="nil"/>
          <w:bottom w:space="0" w:sz="0" w:val="nil"/>
          <w:right w:space="0" w:sz="0" w:val="nil"/>
          <w:between w:space="0" w:sz="0" w:val="nil"/>
        </w:pBdr>
        <w:spacing w:after="240" w:before="0" w:lineRule="auto"/>
        <w:ind w:left="720" w:hanging="720"/>
        <w:jc w:val="both"/>
        <w:rPr>
          <w:rFonts w:ascii="Arial" w:cs="Arial" w:eastAsia="Arial" w:hAnsi="Arial"/>
          <w:color w:val="000000"/>
        </w:rPr>
      </w:pPr>
      <w:r w:rsidDel="00000000" w:rsidR="00000000" w:rsidRPr="00000000">
        <w:rPr>
          <w:rFonts w:ascii="Arial" w:cs="Arial" w:eastAsia="Arial" w:hAnsi="Arial"/>
          <w:color w:val="000000"/>
          <w:rtl w:val="0"/>
        </w:rPr>
        <w:t xml:space="preserve">For CS Awards 2024 we anticipate </w:t>
      </w:r>
    </w:p>
    <w:p w:rsidR="00000000" w:rsidDel="00000000" w:rsidP="00000000" w:rsidRDefault="00000000" w:rsidRPr="00000000" w14:paraId="00000109">
      <w:pPr>
        <w:pStyle w:val="Heading2"/>
        <w:numPr>
          <w:ilvl w:val="2"/>
          <w:numId w:val="2"/>
        </w:numPr>
        <w:pBdr>
          <w:top w:space="0" w:sz="0" w:val="nil"/>
          <w:left w:space="0" w:sz="0" w:val="nil"/>
          <w:bottom w:space="0" w:sz="0" w:val="nil"/>
          <w:right w:space="0" w:sz="0" w:val="nil"/>
          <w:between w:space="0" w:sz="0" w:val="nil"/>
        </w:pBdr>
        <w:spacing w:after="240" w:before="0" w:lineRule="auto"/>
        <w:ind w:left="1800" w:hanging="1080"/>
        <w:jc w:val="both"/>
        <w:rPr>
          <w:rFonts w:ascii="Arial" w:cs="Arial" w:eastAsia="Arial" w:hAnsi="Arial"/>
          <w:color w:val="000000"/>
        </w:rPr>
      </w:pPr>
      <w:r w:rsidDel="00000000" w:rsidR="00000000" w:rsidRPr="00000000">
        <w:rPr>
          <w:rFonts w:ascii="Arial" w:cs="Arial" w:eastAsia="Arial" w:hAnsi="Arial"/>
          <w:color w:val="000000"/>
          <w:rtl w:val="0"/>
        </w:rPr>
        <w:t xml:space="preserve">1,300 - 2500 applications; we received 1,962 nominations in 2023.</w:t>
      </w:r>
    </w:p>
    <w:p w:rsidR="00000000" w:rsidDel="00000000" w:rsidP="00000000" w:rsidRDefault="00000000" w:rsidRPr="00000000" w14:paraId="0000010A">
      <w:pPr>
        <w:pStyle w:val="Heading2"/>
        <w:numPr>
          <w:ilvl w:val="2"/>
          <w:numId w:val="2"/>
        </w:numPr>
        <w:pBdr>
          <w:top w:space="0" w:sz="0" w:val="nil"/>
          <w:left w:space="0" w:sz="0" w:val="nil"/>
          <w:bottom w:space="0" w:sz="0" w:val="nil"/>
          <w:right w:space="0" w:sz="0" w:val="nil"/>
          <w:between w:space="0" w:sz="0" w:val="nil"/>
        </w:pBdr>
        <w:spacing w:after="240" w:before="0" w:lineRule="auto"/>
        <w:ind w:left="1800" w:hanging="1080"/>
        <w:jc w:val="both"/>
        <w:rPr>
          <w:rFonts w:ascii="Arial" w:cs="Arial" w:eastAsia="Arial" w:hAnsi="Arial"/>
          <w:color w:val="000000"/>
        </w:rPr>
      </w:pPr>
      <w:r w:rsidDel="00000000" w:rsidR="00000000" w:rsidRPr="00000000">
        <w:rPr>
          <w:rFonts w:ascii="Arial" w:cs="Arial" w:eastAsia="Arial" w:hAnsi="Arial"/>
          <w:color w:val="000000"/>
          <w:rtl w:val="0"/>
        </w:rPr>
        <w:t xml:space="preserve">300 - 400 attendees at the ceremony </w:t>
      </w:r>
    </w:p>
    <w:p w:rsidR="00000000" w:rsidDel="00000000" w:rsidP="00000000" w:rsidRDefault="00000000" w:rsidRPr="00000000" w14:paraId="0000010B">
      <w:pPr>
        <w:pStyle w:val="Heading2"/>
        <w:numPr>
          <w:ilvl w:val="2"/>
          <w:numId w:val="2"/>
        </w:numPr>
        <w:pBdr>
          <w:top w:space="0" w:sz="0" w:val="nil"/>
          <w:left w:space="0" w:sz="0" w:val="nil"/>
          <w:bottom w:space="0" w:sz="0" w:val="nil"/>
          <w:right w:space="0" w:sz="0" w:val="nil"/>
          <w:between w:space="0" w:sz="0" w:val="nil"/>
        </w:pBdr>
        <w:spacing w:after="240" w:before="0" w:lineRule="auto"/>
        <w:ind w:left="1800" w:hanging="1080"/>
        <w:jc w:val="both"/>
        <w:rPr>
          <w:rFonts w:ascii="Arial" w:cs="Arial" w:eastAsia="Arial" w:hAnsi="Arial"/>
          <w:color w:val="000000"/>
        </w:rPr>
      </w:pPr>
      <w:r w:rsidDel="00000000" w:rsidR="00000000" w:rsidRPr="00000000">
        <w:rPr>
          <w:rFonts w:ascii="Arial" w:cs="Arial" w:eastAsia="Arial" w:hAnsi="Arial"/>
          <w:color w:val="000000"/>
          <w:rtl w:val="0"/>
        </w:rPr>
        <w:t xml:space="preserve">12 awards and 15+ presenters </w:t>
      </w:r>
    </w:p>
    <w:p w:rsidR="00000000" w:rsidDel="00000000" w:rsidP="00000000" w:rsidRDefault="00000000" w:rsidRPr="00000000" w14:paraId="0000010C">
      <w:pPr>
        <w:pStyle w:val="Heading2"/>
        <w:numPr>
          <w:ilvl w:val="2"/>
          <w:numId w:val="2"/>
        </w:numPr>
        <w:pBdr>
          <w:top w:space="0" w:sz="0" w:val="nil"/>
          <w:left w:space="0" w:sz="0" w:val="nil"/>
          <w:bottom w:space="0" w:sz="0" w:val="nil"/>
          <w:right w:space="0" w:sz="0" w:val="nil"/>
          <w:between w:space="0" w:sz="0" w:val="nil"/>
        </w:pBdr>
        <w:spacing w:after="240" w:before="0" w:lineRule="auto"/>
        <w:ind w:left="1800" w:hanging="1080"/>
        <w:jc w:val="both"/>
        <w:rPr>
          <w:rFonts w:ascii="Arial" w:cs="Arial" w:eastAsia="Arial" w:hAnsi="Arial"/>
          <w:color w:val="000000"/>
        </w:rPr>
      </w:pPr>
      <w:r w:rsidDel="00000000" w:rsidR="00000000" w:rsidRPr="00000000">
        <w:rPr>
          <w:rFonts w:ascii="Arial" w:cs="Arial" w:eastAsia="Arial" w:hAnsi="Arial"/>
          <w:color w:val="000000"/>
          <w:rtl w:val="0"/>
        </w:rPr>
        <w:t xml:space="preserve">2 hosts. </w:t>
      </w:r>
    </w:p>
    <w:p w:rsidR="00000000" w:rsidDel="00000000" w:rsidP="00000000" w:rsidRDefault="00000000" w:rsidRPr="00000000" w14:paraId="0000010D">
      <w:pPr>
        <w:widowControl w:val="0"/>
        <w:numPr>
          <w:ilvl w:val="1"/>
          <w:numId w:val="2"/>
        </w:numPr>
        <w:spacing w:after="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Venue specifications</w:t>
      </w:r>
    </w:p>
    <w:p w:rsidR="00000000" w:rsidDel="00000000" w:rsidP="00000000" w:rsidRDefault="00000000" w:rsidRPr="00000000" w14:paraId="0000010E">
      <w:pPr>
        <w:widowControl w:val="0"/>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10F">
      <w:pPr>
        <w:widowControl w:val="0"/>
        <w:numPr>
          <w:ilvl w:val="1"/>
          <w:numId w:val="2"/>
        </w:numPr>
        <w:spacing w:after="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suitably high-profile venue should be secured for the ceremony. Lancaster House has been secured for the Awards in previous years at no cost, however it is anticipated that this would not be the case for 2024. Initial conversation estimated the dry hire of Lancaster House at £16,000.</w:t>
      </w:r>
    </w:p>
    <w:p w:rsidR="00000000" w:rsidDel="00000000" w:rsidP="00000000" w:rsidRDefault="00000000" w:rsidRPr="00000000" w14:paraId="00000110">
      <w:pPr>
        <w:widowControl w:val="0"/>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111">
      <w:pPr>
        <w:widowControl w:val="0"/>
        <w:numPr>
          <w:ilvl w:val="1"/>
          <w:numId w:val="2"/>
        </w:numPr>
        <w:spacing w:after="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would welcome suggestions for a similar venue suggestion to be put forward if the decision was reached to move the event to another venue in London or in the North of the UK (e.g. Manchester/Liverpool/Newcastle). Sponsorship should be secured to cover all venue costs. </w:t>
      </w:r>
    </w:p>
    <w:p w:rsidR="00000000" w:rsidDel="00000000" w:rsidP="00000000" w:rsidRDefault="00000000" w:rsidRPr="00000000" w14:paraId="00000112">
      <w:pPr>
        <w:widowControl w:val="0"/>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113">
      <w:pPr>
        <w:pStyle w:val="Heading1"/>
        <w:keepLines w:val="0"/>
        <w:numPr>
          <w:ilvl w:val="0"/>
          <w:numId w:val="2"/>
        </w:numPr>
        <w:pBdr>
          <w:top w:space="0" w:sz="0" w:val="nil"/>
          <w:left w:space="0" w:sz="0" w:val="nil"/>
          <w:bottom w:space="0" w:sz="0" w:val="nil"/>
          <w:right w:space="0" w:sz="0" w:val="nil"/>
          <w:between w:space="0" w:sz="0" w:val="nil"/>
        </w:pBdr>
        <w:spacing w:before="0" w:line="240" w:lineRule="auto"/>
        <w:ind w:left="709" w:hanging="709"/>
        <w:jc w:val="both"/>
        <w:rPr>
          <w:rFonts w:ascii="Arial" w:cs="Arial" w:eastAsia="Arial" w:hAnsi="Arial"/>
          <w:b w:val="0"/>
          <w:color w:val="000000"/>
          <w:sz w:val="24"/>
          <w:szCs w:val="24"/>
        </w:rPr>
      </w:pPr>
      <w:bookmarkStart w:colFirst="0" w:colLast="0" w:name="_heading=h.44sinio" w:id="59"/>
      <w:bookmarkEnd w:id="59"/>
      <w:r w:rsidDel="00000000" w:rsidR="00000000" w:rsidRPr="00000000">
        <w:rPr>
          <w:rFonts w:ascii="Arial" w:cs="Arial" w:eastAsia="Arial" w:hAnsi="Arial"/>
          <w:b w:val="0"/>
          <w:color w:val="000000"/>
          <w:sz w:val="24"/>
          <w:szCs w:val="24"/>
          <w:rtl w:val="0"/>
        </w:rPr>
        <w:t xml:space="preserve">continuous improvement</w:t>
      </w:r>
    </w:p>
    <w:p w:rsidR="00000000" w:rsidDel="00000000" w:rsidP="00000000" w:rsidRDefault="00000000" w:rsidRPr="00000000" w14:paraId="00000114">
      <w:pPr>
        <w:pStyle w:val="Heading2"/>
        <w:widowControl w:val="0"/>
        <w:numPr>
          <w:ilvl w:val="1"/>
          <w:numId w:val="2"/>
        </w:numPr>
        <w:pBdr>
          <w:top w:space="0" w:sz="0" w:val="nil"/>
          <w:left w:space="0" w:sz="0" w:val="nil"/>
          <w:bottom w:space="0" w:sz="0" w:val="nil"/>
          <w:right w:space="0" w:sz="0" w:val="nil"/>
          <w:between w:space="0" w:sz="0" w:val="nil"/>
        </w:pBdr>
        <w:spacing w:before="0" w:lineRule="auto"/>
        <w:ind w:left="720" w:hanging="720"/>
        <w:jc w:val="both"/>
        <w:rPr>
          <w:rFonts w:ascii="Arial" w:cs="Arial" w:eastAsia="Arial" w:hAnsi="Arial"/>
          <w:color w:val="000000"/>
        </w:rPr>
      </w:pPr>
      <w:r w:rsidDel="00000000" w:rsidR="00000000" w:rsidRPr="00000000">
        <w:rPr>
          <w:rFonts w:ascii="Arial" w:cs="Arial" w:eastAsia="Arial" w:hAnsi="Arial"/>
          <w:color w:val="000000"/>
          <w:rtl w:val="0"/>
        </w:rPr>
        <w:t xml:space="preserve">The Supplier will be expected to continually improve the way in which the required Services are to be delivered throughout the Contract duration.</w:t>
      </w:r>
    </w:p>
    <w:p w:rsidR="00000000" w:rsidDel="00000000" w:rsidP="00000000" w:rsidRDefault="00000000" w:rsidRPr="00000000" w14:paraId="00000115">
      <w:pPr>
        <w:pStyle w:val="Heading2"/>
        <w:widowControl w:val="0"/>
        <w:numPr>
          <w:ilvl w:val="1"/>
          <w:numId w:val="2"/>
        </w:numPr>
        <w:pBdr>
          <w:top w:space="0" w:sz="0" w:val="nil"/>
          <w:left w:space="0" w:sz="0" w:val="nil"/>
          <w:bottom w:space="0" w:sz="0" w:val="nil"/>
          <w:right w:space="0" w:sz="0" w:val="nil"/>
          <w:between w:space="0" w:sz="0" w:val="nil"/>
        </w:pBdr>
        <w:spacing w:before="0" w:lineRule="auto"/>
        <w:ind w:left="720" w:hanging="720"/>
        <w:jc w:val="both"/>
        <w:rPr>
          <w:rFonts w:ascii="Arial" w:cs="Arial" w:eastAsia="Arial" w:hAnsi="Arial"/>
          <w:color w:val="000000"/>
        </w:rPr>
      </w:pPr>
      <w:bookmarkStart w:colFirst="0" w:colLast="0" w:name="_heading=h.k2551c87mm6r" w:id="60"/>
      <w:bookmarkEnd w:id="60"/>
      <w:r w:rsidDel="00000000" w:rsidR="00000000" w:rsidRPr="00000000">
        <w:rPr>
          <w:rFonts w:ascii="Arial" w:cs="Arial" w:eastAsia="Arial" w:hAnsi="Arial"/>
          <w:color w:val="000000"/>
          <w:rtl w:val="0"/>
        </w:rPr>
        <w:t xml:space="preserve">The Supplier should present new ways of working to the Authority during quarterly Contract review meetings. </w:t>
      </w:r>
    </w:p>
    <w:p w:rsidR="00000000" w:rsidDel="00000000" w:rsidP="00000000" w:rsidRDefault="00000000" w:rsidRPr="00000000" w14:paraId="00000116">
      <w:pPr>
        <w:pStyle w:val="Heading2"/>
        <w:numPr>
          <w:ilvl w:val="1"/>
          <w:numId w:val="2"/>
        </w:numPr>
        <w:pBdr>
          <w:top w:space="0" w:sz="0" w:val="nil"/>
          <w:left w:space="0" w:sz="0" w:val="nil"/>
          <w:bottom w:space="0" w:sz="0" w:val="nil"/>
          <w:right w:space="0" w:sz="0" w:val="nil"/>
          <w:between w:space="0" w:sz="0" w:val="nil"/>
        </w:pBdr>
        <w:spacing w:before="0" w:lineRule="auto"/>
        <w:ind w:left="709" w:hanging="709"/>
        <w:jc w:val="both"/>
        <w:rPr>
          <w:rFonts w:ascii="Arial" w:cs="Arial" w:eastAsia="Arial" w:hAnsi="Arial"/>
          <w:color w:val="000000"/>
        </w:rPr>
      </w:pPr>
      <w:r w:rsidDel="00000000" w:rsidR="00000000" w:rsidRPr="00000000">
        <w:rPr>
          <w:rFonts w:ascii="Arial" w:cs="Arial" w:eastAsia="Arial" w:hAnsi="Arial"/>
          <w:color w:val="000000"/>
          <w:rtl w:val="0"/>
        </w:rPr>
        <w:t xml:space="preserve">Changes to the way in which the Services are to be delivered must be brought to the Authority’s attention and agreed prior to any changes being implemented.</w:t>
      </w:r>
    </w:p>
    <w:p w:rsidR="00000000" w:rsidDel="00000000" w:rsidP="00000000" w:rsidRDefault="00000000" w:rsidRPr="00000000" w14:paraId="00000117">
      <w:pPr>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18">
      <w:pPr>
        <w:pStyle w:val="Heading1"/>
        <w:keepLines w:val="0"/>
        <w:numPr>
          <w:ilvl w:val="0"/>
          <w:numId w:val="2"/>
        </w:numPr>
        <w:pBdr>
          <w:top w:space="0" w:sz="0" w:val="nil"/>
          <w:left w:space="0" w:sz="0" w:val="nil"/>
          <w:bottom w:space="0" w:sz="0" w:val="nil"/>
          <w:right w:space="0" w:sz="0" w:val="nil"/>
          <w:between w:space="0" w:sz="0" w:val="nil"/>
        </w:pBdr>
        <w:spacing w:after="240" w:before="0" w:line="240" w:lineRule="auto"/>
        <w:ind w:left="720" w:hanging="720"/>
        <w:jc w:val="both"/>
        <w:rPr>
          <w:rFonts w:ascii="Arial" w:cs="Arial" w:eastAsia="Arial" w:hAnsi="Arial"/>
          <w:b w:val="0"/>
          <w:color w:val="000000"/>
          <w:sz w:val="24"/>
          <w:szCs w:val="24"/>
        </w:rPr>
      </w:pPr>
      <w:bookmarkStart w:colFirst="0" w:colLast="0" w:name="_heading=h.2jxsxqh" w:id="61"/>
      <w:bookmarkEnd w:id="61"/>
      <w:r w:rsidDel="00000000" w:rsidR="00000000" w:rsidRPr="00000000">
        <w:rPr>
          <w:rFonts w:ascii="Arial" w:cs="Arial" w:eastAsia="Arial" w:hAnsi="Arial"/>
          <w:b w:val="0"/>
          <w:color w:val="000000"/>
          <w:sz w:val="24"/>
          <w:szCs w:val="24"/>
          <w:rtl w:val="0"/>
        </w:rPr>
        <w:t xml:space="preserve">SUSTAINABILITY / SOCIAL VALUE</w:t>
      </w:r>
    </w:p>
    <w:p w:rsidR="00000000" w:rsidDel="00000000" w:rsidP="00000000" w:rsidRDefault="00000000" w:rsidRPr="00000000" w14:paraId="00000119">
      <w:pPr>
        <w:pStyle w:val="Heading2"/>
        <w:widowControl w:val="0"/>
        <w:numPr>
          <w:ilvl w:val="1"/>
          <w:numId w:val="2"/>
        </w:numPr>
        <w:pBdr>
          <w:top w:space="0" w:sz="0" w:val="nil"/>
          <w:left w:space="0" w:sz="0" w:val="nil"/>
          <w:bottom w:space="0" w:sz="0" w:val="nil"/>
          <w:right w:space="0" w:sz="0" w:val="nil"/>
          <w:between w:space="0" w:sz="0" w:val="nil"/>
        </w:pBdr>
        <w:spacing w:after="240" w:before="0" w:lineRule="auto"/>
        <w:ind w:left="720" w:hanging="720"/>
        <w:jc w:val="both"/>
        <w:rPr>
          <w:rFonts w:ascii="Arial" w:cs="Arial" w:eastAsia="Arial" w:hAnsi="Arial"/>
          <w:color w:val="000000"/>
        </w:rPr>
      </w:pPr>
      <w:bookmarkStart w:colFirst="0" w:colLast="0" w:name="_heading=h.wv4c9vr4en0p" w:id="62"/>
      <w:bookmarkEnd w:id="62"/>
      <w:r w:rsidDel="00000000" w:rsidR="00000000" w:rsidRPr="00000000">
        <w:rPr>
          <w:rFonts w:ascii="Arial" w:cs="Arial" w:eastAsia="Arial" w:hAnsi="Arial"/>
          <w:color w:val="000000"/>
          <w:rtl w:val="0"/>
        </w:rPr>
        <w:t xml:space="preserve">The Supplier must ensure best practice in terms of sustainability is adhered to and demonstrated in their response. Whilst not essential, the Supplier’s adherence with ISO2012 and other relevant policies should be included as evidence where applicable.</w:t>
      </w:r>
    </w:p>
    <w:p w:rsidR="00000000" w:rsidDel="00000000" w:rsidP="00000000" w:rsidRDefault="00000000" w:rsidRPr="00000000" w14:paraId="0000011A">
      <w:pPr>
        <w:pStyle w:val="Heading2"/>
        <w:widowControl w:val="0"/>
        <w:numPr>
          <w:ilvl w:val="1"/>
          <w:numId w:val="2"/>
        </w:numPr>
        <w:pBdr>
          <w:top w:space="0" w:sz="0" w:val="nil"/>
          <w:left w:space="0" w:sz="0" w:val="nil"/>
          <w:bottom w:space="0" w:sz="0" w:val="nil"/>
          <w:right w:space="0" w:sz="0" w:val="nil"/>
          <w:between w:space="0" w:sz="0" w:val="nil"/>
        </w:pBdr>
        <w:spacing w:after="240" w:before="0" w:lineRule="auto"/>
        <w:ind w:left="720" w:hanging="720"/>
        <w:jc w:val="both"/>
        <w:rPr>
          <w:rFonts w:ascii="Arial" w:cs="Arial" w:eastAsia="Arial" w:hAnsi="Arial"/>
          <w:color w:val="000000"/>
        </w:rPr>
      </w:pPr>
      <w:bookmarkStart w:colFirst="0" w:colLast="0" w:name="_heading=h.c8irnxoaoze2" w:id="63"/>
      <w:bookmarkEnd w:id="63"/>
      <w:r w:rsidDel="00000000" w:rsidR="00000000" w:rsidRPr="00000000">
        <w:rPr>
          <w:rFonts w:ascii="Arial" w:cs="Arial" w:eastAsia="Arial" w:hAnsi="Arial"/>
          <w:color w:val="000000"/>
          <w:rtl w:val="0"/>
        </w:rPr>
        <w:t xml:space="preserve">There are no specific sustainability requirements applied to this contract, due to its overarching nature, however the Contracting Authority expects the Supplier to comply with all current legislation regarding sustainability and legislation introduced or amended during the period of the contract pertaining to this.</w:t>
      </w:r>
    </w:p>
    <w:p w:rsidR="00000000" w:rsidDel="00000000" w:rsidP="00000000" w:rsidRDefault="00000000" w:rsidRPr="00000000" w14:paraId="0000011B">
      <w:pPr>
        <w:pStyle w:val="Heading2"/>
        <w:widowControl w:val="0"/>
        <w:numPr>
          <w:ilvl w:val="1"/>
          <w:numId w:val="2"/>
        </w:numPr>
        <w:pBdr>
          <w:top w:space="0" w:sz="0" w:val="nil"/>
          <w:left w:space="0" w:sz="0" w:val="nil"/>
          <w:bottom w:space="0" w:sz="0" w:val="nil"/>
          <w:right w:space="0" w:sz="0" w:val="nil"/>
          <w:between w:space="0" w:sz="0" w:val="nil"/>
        </w:pBdr>
        <w:spacing w:after="240" w:before="0" w:lineRule="auto"/>
        <w:ind w:left="720" w:hanging="720"/>
        <w:jc w:val="both"/>
        <w:rPr>
          <w:rFonts w:ascii="Arial" w:cs="Arial" w:eastAsia="Arial" w:hAnsi="Arial"/>
          <w:color w:val="000000"/>
        </w:rPr>
      </w:pPr>
      <w:bookmarkStart w:colFirst="0" w:colLast="0" w:name="_heading=h.2qdr1a2iysrs" w:id="64"/>
      <w:bookmarkEnd w:id="64"/>
      <w:r w:rsidDel="00000000" w:rsidR="00000000" w:rsidRPr="00000000">
        <w:rPr>
          <w:rFonts w:ascii="Arial" w:cs="Arial" w:eastAsia="Arial" w:hAnsi="Arial"/>
          <w:color w:val="000000"/>
          <w:rtl w:val="0"/>
        </w:rPr>
        <w:t xml:space="preserve">This must include compliance with the Modern Slavery Act 2015 and Climate Change Act 2008 and that any chosen sub-contracted suppliers have sustainability accreditation.</w:t>
      </w:r>
    </w:p>
    <w:p w:rsidR="00000000" w:rsidDel="00000000" w:rsidP="00000000" w:rsidRDefault="00000000" w:rsidRPr="00000000" w14:paraId="0000011C">
      <w:pPr>
        <w:pStyle w:val="Heading2"/>
        <w:widowControl w:val="0"/>
        <w:numPr>
          <w:ilvl w:val="1"/>
          <w:numId w:val="2"/>
        </w:numPr>
        <w:pBdr>
          <w:top w:space="0" w:sz="0" w:val="nil"/>
          <w:left w:space="0" w:sz="0" w:val="nil"/>
          <w:bottom w:space="0" w:sz="0" w:val="nil"/>
          <w:right w:space="0" w:sz="0" w:val="nil"/>
          <w:between w:space="0" w:sz="0" w:val="nil"/>
        </w:pBdr>
        <w:spacing w:after="240" w:before="0" w:lineRule="auto"/>
        <w:ind w:left="720" w:hanging="720"/>
        <w:jc w:val="both"/>
        <w:rPr>
          <w:rFonts w:ascii="Arial" w:cs="Arial" w:eastAsia="Arial" w:hAnsi="Arial"/>
          <w:color w:val="000000"/>
        </w:rPr>
      </w:pPr>
      <w:bookmarkStart w:colFirst="0" w:colLast="0" w:name="_heading=h.pjtv7n6b499a" w:id="65"/>
      <w:bookmarkEnd w:id="65"/>
      <w:r w:rsidDel="00000000" w:rsidR="00000000" w:rsidRPr="00000000">
        <w:rPr>
          <w:rFonts w:ascii="Arial" w:cs="Arial" w:eastAsia="Arial" w:hAnsi="Arial"/>
          <w:color w:val="000000"/>
          <w:rtl w:val="0"/>
        </w:rPr>
        <w:t xml:space="preserve">The Supplier must consider their carbon footprint in allocating and deploying resources to undertake requirement.</w:t>
      </w:r>
    </w:p>
    <w:p w:rsidR="00000000" w:rsidDel="00000000" w:rsidP="00000000" w:rsidRDefault="00000000" w:rsidRPr="00000000" w14:paraId="0000011D">
      <w:pPr>
        <w:pStyle w:val="Heading2"/>
        <w:widowControl w:val="0"/>
        <w:numPr>
          <w:ilvl w:val="1"/>
          <w:numId w:val="2"/>
        </w:numPr>
        <w:pBdr>
          <w:top w:space="0" w:sz="0" w:val="nil"/>
          <w:left w:space="0" w:sz="0" w:val="nil"/>
          <w:bottom w:space="0" w:sz="0" w:val="nil"/>
          <w:right w:space="0" w:sz="0" w:val="nil"/>
          <w:between w:space="0" w:sz="0" w:val="nil"/>
        </w:pBdr>
        <w:spacing w:after="240" w:before="0" w:lineRule="auto"/>
        <w:ind w:left="720" w:hanging="720"/>
        <w:jc w:val="both"/>
        <w:rPr>
          <w:rFonts w:ascii="Arial" w:cs="Arial" w:eastAsia="Arial" w:hAnsi="Arial"/>
          <w:color w:val="000000"/>
        </w:rPr>
      </w:pPr>
      <w:bookmarkStart w:colFirst="0" w:colLast="0" w:name="_heading=h.mp8rf0kkps27" w:id="66"/>
      <w:bookmarkEnd w:id="66"/>
      <w:r w:rsidDel="00000000" w:rsidR="00000000" w:rsidRPr="00000000">
        <w:rPr>
          <w:rFonts w:ascii="Arial" w:cs="Arial" w:eastAsia="Arial" w:hAnsi="Arial"/>
          <w:color w:val="000000"/>
          <w:rtl w:val="0"/>
        </w:rPr>
        <w:t xml:space="preserve">Procurement Policy Note (PPN) 6/20 – Taking Account of Social Value in the Award of Central Government Contracts. ‘Social value should be explicitly evaluated in all central government procurement, where the requirements are related and proportionate to the subject-matter of the contract, rather than just ‘considered’.</w:t>
      </w:r>
    </w:p>
    <w:p w:rsidR="00000000" w:rsidDel="00000000" w:rsidP="00000000" w:rsidRDefault="00000000" w:rsidRPr="00000000" w14:paraId="0000011E">
      <w:pPr>
        <w:pStyle w:val="Heading2"/>
        <w:widowControl w:val="0"/>
        <w:numPr>
          <w:ilvl w:val="1"/>
          <w:numId w:val="2"/>
        </w:numPr>
        <w:pBdr>
          <w:top w:space="0" w:sz="0" w:val="nil"/>
          <w:left w:space="0" w:sz="0" w:val="nil"/>
          <w:bottom w:space="0" w:sz="0" w:val="nil"/>
          <w:right w:space="0" w:sz="0" w:val="nil"/>
          <w:between w:space="0" w:sz="0" w:val="nil"/>
        </w:pBdr>
        <w:spacing w:after="240" w:before="0" w:lineRule="auto"/>
        <w:ind w:left="720" w:hanging="720"/>
        <w:jc w:val="both"/>
        <w:rPr>
          <w:rFonts w:ascii="Arial" w:cs="Arial" w:eastAsia="Arial" w:hAnsi="Arial"/>
          <w:color w:val="000000"/>
        </w:rPr>
      </w:pPr>
      <w:bookmarkStart w:colFirst="0" w:colLast="0" w:name="_heading=h.t1mexo355wot" w:id="67"/>
      <w:bookmarkEnd w:id="67"/>
      <w:r w:rsidDel="00000000" w:rsidR="00000000" w:rsidRPr="00000000">
        <w:rPr>
          <w:rFonts w:ascii="Arial" w:cs="Arial" w:eastAsia="Arial" w:hAnsi="Arial"/>
          <w:color w:val="000000"/>
          <w:rtl w:val="0"/>
        </w:rPr>
        <w:t xml:space="preserve">PPN 06/20 guidance documents can be found at: </w:t>
      </w:r>
      <w:hyperlink r:id="rId7">
        <w:r w:rsidDel="00000000" w:rsidR="00000000" w:rsidRPr="00000000">
          <w:rPr>
            <w:rFonts w:ascii="Arial" w:cs="Arial" w:eastAsia="Arial" w:hAnsi="Arial"/>
            <w:color w:val="000000"/>
            <w:rtl w:val="0"/>
          </w:rPr>
          <w:t xml:space="preserve">https://www.gov.uk/government/publications/procurement-policy-note-0620-taking-account-of-social-value-in-the-award-of-central-government-contracts</w:t>
        </w:r>
      </w:hyperlink>
      <w:r w:rsidDel="00000000" w:rsidR="00000000" w:rsidRPr="00000000">
        <w:rPr>
          <w:rFonts w:ascii="Arial" w:cs="Arial" w:eastAsia="Arial" w:hAnsi="Arial"/>
          <w:color w:val="000000"/>
          <w:rtl w:val="0"/>
        </w:rPr>
        <w:t xml:space="preserve"> .  </w:t>
      </w:r>
    </w:p>
    <w:p w:rsidR="00000000" w:rsidDel="00000000" w:rsidP="00000000" w:rsidRDefault="00000000" w:rsidRPr="00000000" w14:paraId="0000011F">
      <w:pPr>
        <w:pStyle w:val="Heading2"/>
        <w:widowControl w:val="0"/>
        <w:numPr>
          <w:ilvl w:val="1"/>
          <w:numId w:val="2"/>
        </w:numPr>
        <w:pBdr>
          <w:top w:space="0" w:sz="0" w:val="nil"/>
          <w:left w:space="0" w:sz="0" w:val="nil"/>
          <w:bottom w:space="0" w:sz="0" w:val="nil"/>
          <w:right w:space="0" w:sz="0" w:val="nil"/>
          <w:between w:space="0" w:sz="0" w:val="nil"/>
        </w:pBdr>
        <w:spacing w:after="240" w:before="0" w:lineRule="auto"/>
        <w:ind w:left="720" w:hanging="720"/>
        <w:jc w:val="both"/>
        <w:rPr>
          <w:rFonts w:ascii="Arial" w:cs="Arial" w:eastAsia="Arial" w:hAnsi="Arial"/>
          <w:color w:val="000000"/>
        </w:rPr>
      </w:pPr>
      <w:bookmarkStart w:colFirst="0" w:colLast="0" w:name="_heading=h.g62s7dt0b8mo" w:id="68"/>
      <w:bookmarkEnd w:id="68"/>
      <w:hyperlink r:id="rId8">
        <w:r w:rsidDel="00000000" w:rsidR="00000000" w:rsidRPr="00000000">
          <w:rPr>
            <w:rFonts w:ascii="Arial" w:cs="Arial" w:eastAsia="Arial" w:hAnsi="Arial"/>
            <w:color w:val="000000"/>
            <w:rtl w:val="0"/>
          </w:rPr>
          <w:t xml:space="preserve">‘Social Value for Commercial Success’</w:t>
        </w:r>
      </w:hyperlink>
      <w:r w:rsidDel="00000000" w:rsidR="00000000" w:rsidRPr="00000000">
        <w:rPr>
          <w:rFonts w:ascii="Arial" w:cs="Arial" w:eastAsia="Arial" w:hAnsi="Arial"/>
          <w:color w:val="000000"/>
          <w:rtl w:val="0"/>
        </w:rPr>
        <w:t xml:space="preserve"> - an e-learning course accessed through the Government Commercial College that can be found via the ‘Social Value Mandatory eLearning’ link. It takes less than one hour to complete and will help you to better understand what social value is, why it is important and how to implement it.</w:t>
      </w:r>
    </w:p>
    <w:p w:rsidR="00000000" w:rsidDel="00000000" w:rsidP="00000000" w:rsidRDefault="00000000" w:rsidRPr="00000000" w14:paraId="00000120">
      <w:pPr>
        <w:ind w:left="72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21">
      <w:pPr>
        <w:pStyle w:val="Heading1"/>
        <w:keepLines w:val="0"/>
        <w:numPr>
          <w:ilvl w:val="0"/>
          <w:numId w:val="2"/>
        </w:numPr>
        <w:pBdr>
          <w:top w:space="0" w:sz="0" w:val="nil"/>
          <w:left w:space="0" w:sz="0" w:val="nil"/>
          <w:bottom w:space="0" w:sz="0" w:val="nil"/>
          <w:right w:space="0" w:sz="0" w:val="nil"/>
          <w:between w:space="0" w:sz="0" w:val="nil"/>
        </w:pBdr>
        <w:spacing w:before="0" w:line="240" w:lineRule="auto"/>
        <w:ind w:left="709" w:hanging="709"/>
        <w:jc w:val="both"/>
        <w:rPr>
          <w:rFonts w:ascii="Arial" w:cs="Arial" w:eastAsia="Arial" w:hAnsi="Arial"/>
          <w:b w:val="0"/>
          <w:color w:val="000000"/>
          <w:sz w:val="24"/>
          <w:szCs w:val="24"/>
        </w:rPr>
      </w:pPr>
      <w:bookmarkStart w:colFirst="0" w:colLast="0" w:name="_heading=h.z337ya" w:id="69"/>
      <w:bookmarkEnd w:id="69"/>
      <w:r w:rsidDel="00000000" w:rsidR="00000000" w:rsidRPr="00000000">
        <w:rPr>
          <w:rFonts w:ascii="Arial" w:cs="Arial" w:eastAsia="Arial" w:hAnsi="Arial"/>
          <w:b w:val="0"/>
          <w:color w:val="000000"/>
          <w:sz w:val="24"/>
          <w:szCs w:val="24"/>
          <w:rtl w:val="0"/>
        </w:rPr>
        <w:t xml:space="preserve">quality</w:t>
      </w:r>
    </w:p>
    <w:p w:rsidR="00000000" w:rsidDel="00000000" w:rsidP="00000000" w:rsidRDefault="00000000" w:rsidRPr="00000000" w14:paraId="00000122">
      <w:pPr>
        <w:pStyle w:val="Heading2"/>
        <w:widowControl w:val="0"/>
        <w:numPr>
          <w:ilvl w:val="1"/>
          <w:numId w:val="2"/>
        </w:numPr>
        <w:pBdr>
          <w:top w:space="0" w:sz="0" w:val="nil"/>
          <w:left w:space="0" w:sz="0" w:val="nil"/>
          <w:bottom w:space="0" w:sz="0" w:val="nil"/>
          <w:right w:space="0" w:sz="0" w:val="nil"/>
          <w:between w:space="0" w:sz="0" w:val="nil"/>
        </w:pBdr>
        <w:spacing w:after="240" w:before="0" w:lineRule="auto"/>
        <w:ind w:left="720" w:hanging="720"/>
        <w:jc w:val="both"/>
        <w:rPr>
          <w:rFonts w:ascii="Arial" w:cs="Arial" w:eastAsia="Arial" w:hAnsi="Arial"/>
          <w:color w:val="000000"/>
        </w:rPr>
      </w:pPr>
      <w:bookmarkStart w:colFirst="0" w:colLast="0" w:name="_heading=h.nc796rmrmz6s" w:id="70"/>
      <w:bookmarkEnd w:id="70"/>
      <w:r w:rsidDel="00000000" w:rsidR="00000000" w:rsidRPr="00000000">
        <w:rPr>
          <w:rFonts w:ascii="Arial" w:cs="Arial" w:eastAsia="Arial" w:hAnsi="Arial"/>
          <w:color w:val="000000"/>
          <w:rtl w:val="0"/>
        </w:rPr>
        <w:t xml:space="preserve">The agency is required to hold or be working to complete ISO9001 within 6 months of Contract Award. </w:t>
      </w:r>
    </w:p>
    <w:p w:rsidR="00000000" w:rsidDel="00000000" w:rsidP="00000000" w:rsidRDefault="00000000" w:rsidRPr="00000000" w14:paraId="00000123">
      <w:pPr>
        <w:pStyle w:val="Heading1"/>
        <w:keepLines w:val="0"/>
        <w:numPr>
          <w:ilvl w:val="0"/>
          <w:numId w:val="2"/>
        </w:numPr>
        <w:pBdr>
          <w:top w:space="0" w:sz="0" w:val="nil"/>
          <w:left w:space="0" w:sz="0" w:val="nil"/>
          <w:bottom w:space="0" w:sz="0" w:val="nil"/>
          <w:right w:space="0" w:sz="0" w:val="nil"/>
          <w:between w:space="0" w:sz="0" w:val="nil"/>
        </w:pBdr>
        <w:spacing w:before="0" w:line="240" w:lineRule="auto"/>
        <w:ind w:left="709" w:hanging="709"/>
        <w:jc w:val="both"/>
        <w:rPr>
          <w:rFonts w:ascii="Arial" w:cs="Arial" w:eastAsia="Arial" w:hAnsi="Arial"/>
          <w:b w:val="0"/>
          <w:color w:val="000000"/>
          <w:sz w:val="24"/>
          <w:szCs w:val="24"/>
        </w:rPr>
      </w:pPr>
      <w:bookmarkStart w:colFirst="0" w:colLast="0" w:name="_heading=h.3j2qqm3" w:id="71"/>
      <w:bookmarkEnd w:id="71"/>
      <w:r w:rsidDel="00000000" w:rsidR="00000000" w:rsidRPr="00000000">
        <w:rPr>
          <w:rFonts w:ascii="Arial" w:cs="Arial" w:eastAsia="Arial" w:hAnsi="Arial"/>
          <w:b w:val="0"/>
          <w:color w:val="000000"/>
          <w:sz w:val="24"/>
          <w:szCs w:val="24"/>
          <w:rtl w:val="0"/>
        </w:rPr>
        <w:t xml:space="preserve">PRICE</w:t>
      </w:r>
    </w:p>
    <w:p w:rsidR="00000000" w:rsidDel="00000000" w:rsidP="00000000" w:rsidRDefault="00000000" w:rsidRPr="00000000" w14:paraId="00000124">
      <w:pPr>
        <w:widowControl w:val="0"/>
        <w:numPr>
          <w:ilvl w:val="1"/>
          <w:numId w:val="2"/>
        </w:numPr>
        <w:spacing w:after="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Please complete the attached price schedule and submit all costs as excluding VAT, indicating where VAT will be applicable. </w:t>
      </w:r>
    </w:p>
    <w:p w:rsidR="00000000" w:rsidDel="00000000" w:rsidP="00000000" w:rsidRDefault="00000000" w:rsidRPr="00000000" w14:paraId="00000125">
      <w:pPr>
        <w:widowControl w:val="0"/>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26">
      <w:pPr>
        <w:pStyle w:val="Heading2"/>
        <w:numPr>
          <w:ilvl w:val="1"/>
          <w:numId w:val="2"/>
        </w:numPr>
        <w:pBdr>
          <w:top w:space="0" w:sz="0" w:val="nil"/>
          <w:left w:space="0" w:sz="0" w:val="nil"/>
          <w:bottom w:space="0" w:sz="0" w:val="nil"/>
          <w:right w:space="0" w:sz="0" w:val="nil"/>
          <w:between w:space="0" w:sz="0" w:val="nil"/>
        </w:pBdr>
        <w:spacing w:before="0" w:lineRule="auto"/>
        <w:ind w:left="709" w:hanging="709"/>
        <w:jc w:val="both"/>
        <w:rPr>
          <w:rFonts w:ascii="Arial" w:cs="Arial" w:eastAsia="Arial" w:hAnsi="Arial"/>
          <w:color w:val="000000"/>
        </w:rPr>
      </w:pPr>
      <w:r w:rsidDel="00000000" w:rsidR="00000000" w:rsidRPr="00000000">
        <w:rPr>
          <w:rFonts w:ascii="Arial" w:cs="Arial" w:eastAsia="Arial" w:hAnsi="Arial"/>
          <w:color w:val="000000"/>
          <w:rtl w:val="0"/>
        </w:rPr>
        <w:t xml:space="preserve">Prices are to be submitted via the e-Sourcing Suite Attachment 4 – Price Schedule excluding VAT and including all other expenses relating to Contract delivery.</w:t>
      </w:r>
    </w:p>
    <w:p w:rsidR="00000000" w:rsidDel="00000000" w:rsidP="00000000" w:rsidRDefault="00000000" w:rsidRPr="00000000" w14:paraId="00000127">
      <w:pPr>
        <w:pStyle w:val="Heading1"/>
        <w:keepLines w:val="0"/>
        <w:numPr>
          <w:ilvl w:val="0"/>
          <w:numId w:val="2"/>
        </w:numPr>
        <w:pBdr>
          <w:top w:space="0" w:sz="0" w:val="nil"/>
          <w:left w:space="0" w:sz="0" w:val="nil"/>
          <w:bottom w:space="0" w:sz="0" w:val="nil"/>
          <w:right w:space="0" w:sz="0" w:val="nil"/>
          <w:between w:space="0" w:sz="0" w:val="nil"/>
        </w:pBdr>
        <w:spacing w:before="0" w:line="240" w:lineRule="auto"/>
        <w:ind w:left="709" w:hanging="709"/>
        <w:jc w:val="both"/>
        <w:rPr>
          <w:rFonts w:ascii="Arial" w:cs="Arial" w:eastAsia="Arial" w:hAnsi="Arial"/>
          <w:b w:val="0"/>
          <w:color w:val="000000"/>
          <w:sz w:val="24"/>
          <w:szCs w:val="24"/>
        </w:rPr>
      </w:pPr>
      <w:bookmarkStart w:colFirst="0" w:colLast="0" w:name="_heading=h.1y810tw" w:id="72"/>
      <w:bookmarkEnd w:id="72"/>
      <w:r w:rsidDel="00000000" w:rsidR="00000000" w:rsidRPr="00000000">
        <w:rPr>
          <w:rFonts w:ascii="Arial" w:cs="Arial" w:eastAsia="Arial" w:hAnsi="Arial"/>
          <w:b w:val="0"/>
          <w:color w:val="000000"/>
          <w:sz w:val="24"/>
          <w:szCs w:val="24"/>
          <w:rtl w:val="0"/>
        </w:rPr>
        <w:t xml:space="preserve">STAFF AND CUSTOMER SERVICE</w:t>
      </w:r>
    </w:p>
    <w:p w:rsidR="00000000" w:rsidDel="00000000" w:rsidP="00000000" w:rsidRDefault="00000000" w:rsidRPr="00000000" w14:paraId="00000128">
      <w:pPr>
        <w:pStyle w:val="Heading2"/>
        <w:numPr>
          <w:ilvl w:val="1"/>
          <w:numId w:val="2"/>
        </w:numPr>
        <w:pBdr>
          <w:top w:space="0" w:sz="0" w:val="nil"/>
          <w:left w:space="0" w:sz="0" w:val="nil"/>
          <w:bottom w:space="0" w:sz="0" w:val="nil"/>
          <w:right w:space="0" w:sz="0" w:val="nil"/>
          <w:between w:space="0" w:sz="0" w:val="nil"/>
        </w:pBdr>
        <w:spacing w:before="0" w:lineRule="auto"/>
        <w:ind w:left="709" w:hanging="709"/>
        <w:jc w:val="both"/>
        <w:rPr>
          <w:rFonts w:ascii="Arial" w:cs="Arial" w:eastAsia="Arial" w:hAnsi="Arial"/>
          <w:color w:val="000000"/>
        </w:rPr>
      </w:pPr>
      <w:r w:rsidDel="00000000" w:rsidR="00000000" w:rsidRPr="00000000">
        <w:rPr>
          <w:rFonts w:ascii="Arial" w:cs="Arial" w:eastAsia="Arial" w:hAnsi="Arial"/>
          <w:color w:val="000000"/>
          <w:rtl w:val="0"/>
        </w:rPr>
        <w:t xml:space="preserve">The Supplier shall provide a sufficient level of resource throughout the duration of the Contract in order to consistently deliver a quality service.</w:t>
      </w:r>
    </w:p>
    <w:p w:rsidR="00000000" w:rsidDel="00000000" w:rsidP="00000000" w:rsidRDefault="00000000" w:rsidRPr="00000000" w14:paraId="00000129">
      <w:pPr>
        <w:pStyle w:val="Heading2"/>
        <w:numPr>
          <w:ilvl w:val="1"/>
          <w:numId w:val="2"/>
        </w:numPr>
        <w:pBdr>
          <w:top w:space="0" w:sz="0" w:val="nil"/>
          <w:left w:space="0" w:sz="0" w:val="nil"/>
          <w:bottom w:space="0" w:sz="0" w:val="nil"/>
          <w:right w:space="0" w:sz="0" w:val="nil"/>
          <w:between w:space="0" w:sz="0" w:val="nil"/>
        </w:pBdr>
        <w:spacing w:before="0" w:lineRule="auto"/>
        <w:ind w:left="709" w:hanging="709"/>
        <w:jc w:val="both"/>
        <w:rPr>
          <w:rFonts w:ascii="Arial" w:cs="Arial" w:eastAsia="Arial" w:hAnsi="Arial"/>
          <w:color w:val="000000"/>
        </w:rPr>
      </w:pPr>
      <w:r w:rsidDel="00000000" w:rsidR="00000000" w:rsidRPr="00000000">
        <w:rPr>
          <w:rFonts w:ascii="Arial" w:cs="Arial" w:eastAsia="Arial" w:hAnsi="Arial"/>
          <w:color w:val="000000"/>
          <w:rtl w:val="0"/>
        </w:rPr>
        <w:t xml:space="preserve">The Supplier’s staff assigned to the Contract shall have the relevant qualifications and experience to deliver the Contract to the required standard. </w:t>
      </w:r>
    </w:p>
    <w:p w:rsidR="00000000" w:rsidDel="00000000" w:rsidP="00000000" w:rsidRDefault="00000000" w:rsidRPr="00000000" w14:paraId="0000012A">
      <w:pPr>
        <w:pStyle w:val="Heading2"/>
        <w:numPr>
          <w:ilvl w:val="1"/>
          <w:numId w:val="2"/>
        </w:numPr>
        <w:pBdr>
          <w:top w:space="0" w:sz="0" w:val="nil"/>
          <w:left w:space="0" w:sz="0" w:val="nil"/>
          <w:bottom w:space="0" w:sz="0" w:val="nil"/>
          <w:right w:space="0" w:sz="0" w:val="nil"/>
          <w:between w:space="0" w:sz="0" w:val="nil"/>
        </w:pBdr>
        <w:spacing w:before="0" w:lineRule="auto"/>
        <w:ind w:left="709" w:hanging="709"/>
        <w:jc w:val="both"/>
        <w:rPr>
          <w:rFonts w:ascii="Arial" w:cs="Arial" w:eastAsia="Arial" w:hAnsi="Arial"/>
          <w:color w:val="000000"/>
        </w:rPr>
      </w:pPr>
      <w:r w:rsidDel="00000000" w:rsidR="00000000" w:rsidRPr="00000000">
        <w:rPr>
          <w:rFonts w:ascii="Arial" w:cs="Arial" w:eastAsia="Arial" w:hAnsi="Arial"/>
          <w:color w:val="000000"/>
          <w:rtl w:val="0"/>
        </w:rPr>
        <w:t xml:space="preserve">The Supplier shall ensure that staff understand the Buyer’s vision and objectives and will provide excellent customer service to the Buyer throughout the duration of the Contract.  </w:t>
      </w:r>
    </w:p>
    <w:p w:rsidR="00000000" w:rsidDel="00000000" w:rsidP="00000000" w:rsidRDefault="00000000" w:rsidRPr="00000000" w14:paraId="0000012B">
      <w:pPr>
        <w:pStyle w:val="Heading1"/>
        <w:keepLines w:val="0"/>
        <w:numPr>
          <w:ilvl w:val="0"/>
          <w:numId w:val="2"/>
        </w:numPr>
        <w:pBdr>
          <w:top w:space="0" w:sz="0" w:val="nil"/>
          <w:left w:space="0" w:sz="0" w:val="nil"/>
          <w:bottom w:space="0" w:sz="0" w:val="nil"/>
          <w:right w:space="0" w:sz="0" w:val="nil"/>
          <w:between w:space="0" w:sz="0" w:val="nil"/>
        </w:pBdr>
        <w:spacing w:before="0" w:line="240" w:lineRule="auto"/>
        <w:ind w:left="709" w:hanging="709"/>
        <w:jc w:val="both"/>
        <w:rPr>
          <w:rFonts w:ascii="Arial" w:cs="Arial" w:eastAsia="Arial" w:hAnsi="Arial"/>
          <w:b w:val="0"/>
          <w:color w:val="000000"/>
          <w:sz w:val="24"/>
          <w:szCs w:val="24"/>
        </w:rPr>
      </w:pPr>
      <w:bookmarkStart w:colFirst="0" w:colLast="0" w:name="_heading=h.4i7ojhp" w:id="73"/>
      <w:bookmarkEnd w:id="73"/>
      <w:r w:rsidDel="00000000" w:rsidR="00000000" w:rsidRPr="00000000">
        <w:rPr>
          <w:rFonts w:ascii="Arial" w:cs="Arial" w:eastAsia="Arial" w:hAnsi="Arial"/>
          <w:b w:val="0"/>
          <w:color w:val="000000"/>
          <w:sz w:val="24"/>
          <w:szCs w:val="24"/>
          <w:rtl w:val="0"/>
        </w:rPr>
        <w:t xml:space="preserve">service levels and performance</w:t>
      </w:r>
    </w:p>
    <w:p w:rsidR="00000000" w:rsidDel="00000000" w:rsidP="00000000" w:rsidRDefault="00000000" w:rsidRPr="00000000" w14:paraId="0000012C">
      <w:pPr>
        <w:widowControl w:val="0"/>
        <w:numPr>
          <w:ilvl w:val="1"/>
          <w:numId w:val="2"/>
        </w:numPr>
        <w:spacing w:after="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to be agreed with the appointed agency will be based on optimum value for money across all events to deliver the specified objectives. </w:t>
      </w:r>
    </w:p>
    <w:p w:rsidR="00000000" w:rsidDel="00000000" w:rsidP="00000000" w:rsidRDefault="00000000" w:rsidRPr="00000000" w14:paraId="0000012D">
      <w:pPr>
        <w:widowControl w:val="0"/>
        <w:numPr>
          <w:ilvl w:val="1"/>
          <w:numId w:val="2"/>
        </w:numPr>
        <w:spacing w:after="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Authority will measure the quality of the Supplier’s delivery by:</w:t>
      </w:r>
    </w:p>
    <w:p w:rsidR="00000000" w:rsidDel="00000000" w:rsidP="00000000" w:rsidRDefault="00000000" w:rsidRPr="00000000" w14:paraId="0000012E">
      <w:pPr>
        <w:widowControl w:val="0"/>
        <w:numPr>
          <w:ilvl w:val="2"/>
          <w:numId w:val="2"/>
        </w:numPr>
        <w:spacing w:after="0" w:line="240" w:lineRule="auto"/>
        <w:ind w:left="180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Level of sponsorship and value for money achieved;</w:t>
      </w:r>
    </w:p>
    <w:p w:rsidR="00000000" w:rsidDel="00000000" w:rsidP="00000000" w:rsidRDefault="00000000" w:rsidRPr="00000000" w14:paraId="0000012F">
      <w:pPr>
        <w:widowControl w:val="0"/>
        <w:numPr>
          <w:ilvl w:val="2"/>
          <w:numId w:val="2"/>
        </w:numPr>
        <w:spacing w:after="0" w:line="240" w:lineRule="auto"/>
        <w:ind w:left="180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Attention to detail and timing;</w:t>
      </w:r>
    </w:p>
    <w:p w:rsidR="00000000" w:rsidDel="00000000" w:rsidP="00000000" w:rsidRDefault="00000000" w:rsidRPr="00000000" w14:paraId="00000130">
      <w:pPr>
        <w:widowControl w:val="0"/>
        <w:numPr>
          <w:ilvl w:val="2"/>
          <w:numId w:val="2"/>
        </w:numPr>
        <w:spacing w:after="0" w:line="240" w:lineRule="auto"/>
        <w:ind w:left="180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Managing Stakeholder relationships effectively; and </w:t>
      </w:r>
    </w:p>
    <w:p w:rsidR="00000000" w:rsidDel="00000000" w:rsidP="00000000" w:rsidRDefault="00000000" w:rsidRPr="00000000" w14:paraId="00000131">
      <w:pPr>
        <w:widowControl w:val="0"/>
        <w:numPr>
          <w:ilvl w:val="2"/>
          <w:numId w:val="2"/>
        </w:numPr>
        <w:spacing w:after="0" w:line="240" w:lineRule="auto"/>
        <w:ind w:left="180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Delivery against tender requirements and agreed milestones.</w:t>
      </w:r>
    </w:p>
    <w:p w:rsidR="00000000" w:rsidDel="00000000" w:rsidP="00000000" w:rsidRDefault="00000000" w:rsidRPr="00000000" w14:paraId="00000132">
      <w:pPr>
        <w:widowControl w:val="0"/>
        <w:numPr>
          <w:ilvl w:val="1"/>
          <w:numId w:val="2"/>
        </w:numPr>
        <w:spacing w:after="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is not exhaustive and other service levels and KPIs may be agreed at the beginning of the project</w:t>
      </w:r>
    </w:p>
    <w:tbl>
      <w:tblPr>
        <w:tblStyle w:val="Table3"/>
        <w:tblW w:w="8299.0" w:type="dxa"/>
        <w:jc w:val="left"/>
        <w:tblInd w:w="720.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1163"/>
        <w:gridCol w:w="1756"/>
        <w:gridCol w:w="3746"/>
        <w:gridCol w:w="1634"/>
        <w:tblGridChange w:id="0">
          <w:tblGrid>
            <w:gridCol w:w="1163"/>
            <w:gridCol w:w="1756"/>
            <w:gridCol w:w="3746"/>
            <w:gridCol w:w="1634"/>
          </w:tblGrid>
        </w:tblGridChange>
      </w:tblGrid>
      <w:tr>
        <w:trPr>
          <w:cantSplit w:val="0"/>
          <w:tblHeader w:val="0"/>
        </w:trPr>
        <w:tc>
          <w:tcPr>
            <w:shd w:fill="b8cce4" w:val="clear"/>
          </w:tcPr>
          <w:p w:rsidR="00000000" w:rsidDel="00000000" w:rsidP="00000000" w:rsidRDefault="00000000" w:rsidRPr="00000000" w14:paraId="00000133">
            <w:pPr>
              <w:pStyle w:val="Heading2"/>
              <w:numPr>
                <w:ilvl w:val="1"/>
                <w:numId w:val="1"/>
              </w:numPr>
              <w:ind w:left="0" w:firstLine="0"/>
              <w:rPr>
                <w:rFonts w:ascii="Arial" w:cs="Arial" w:eastAsia="Arial" w:hAnsi="Arial"/>
                <w:color w:val="000000"/>
              </w:rPr>
            </w:pPr>
            <w:r w:rsidDel="00000000" w:rsidR="00000000" w:rsidRPr="00000000">
              <w:rPr>
                <w:rFonts w:ascii="Arial" w:cs="Arial" w:eastAsia="Arial" w:hAnsi="Arial"/>
                <w:color w:val="000000"/>
                <w:rtl w:val="0"/>
              </w:rPr>
              <w:t xml:space="preserve">KPI/SLA</w:t>
            </w:r>
          </w:p>
        </w:tc>
        <w:tc>
          <w:tcPr>
            <w:shd w:fill="b8cce4" w:val="clear"/>
          </w:tcPr>
          <w:p w:rsidR="00000000" w:rsidDel="00000000" w:rsidP="00000000" w:rsidRDefault="00000000" w:rsidRPr="00000000" w14:paraId="00000134">
            <w:pPr>
              <w:pStyle w:val="Heading2"/>
              <w:numPr>
                <w:ilvl w:val="1"/>
                <w:numId w:val="1"/>
              </w:numPr>
              <w:ind w:left="0" w:firstLine="0"/>
              <w:rPr>
                <w:rFonts w:ascii="Arial" w:cs="Arial" w:eastAsia="Arial" w:hAnsi="Arial"/>
                <w:color w:val="000000"/>
              </w:rPr>
            </w:pPr>
            <w:r w:rsidDel="00000000" w:rsidR="00000000" w:rsidRPr="00000000">
              <w:rPr>
                <w:rFonts w:ascii="Arial" w:cs="Arial" w:eastAsia="Arial" w:hAnsi="Arial"/>
                <w:color w:val="000000"/>
                <w:rtl w:val="0"/>
              </w:rPr>
              <w:t xml:space="preserve">Service Area</w:t>
            </w:r>
          </w:p>
        </w:tc>
        <w:tc>
          <w:tcPr>
            <w:shd w:fill="b8cce4" w:val="clear"/>
          </w:tcPr>
          <w:p w:rsidR="00000000" w:rsidDel="00000000" w:rsidP="00000000" w:rsidRDefault="00000000" w:rsidRPr="00000000" w14:paraId="00000135">
            <w:pPr>
              <w:pStyle w:val="Heading2"/>
              <w:numPr>
                <w:ilvl w:val="1"/>
                <w:numId w:val="1"/>
              </w:numPr>
              <w:ind w:left="0" w:firstLine="0"/>
              <w:rPr>
                <w:rFonts w:ascii="Arial" w:cs="Arial" w:eastAsia="Arial" w:hAnsi="Arial"/>
                <w:color w:val="000000"/>
              </w:rPr>
            </w:pPr>
            <w:r w:rsidDel="00000000" w:rsidR="00000000" w:rsidRPr="00000000">
              <w:rPr>
                <w:rFonts w:ascii="Arial" w:cs="Arial" w:eastAsia="Arial" w:hAnsi="Arial"/>
                <w:color w:val="000000"/>
                <w:rtl w:val="0"/>
              </w:rPr>
              <w:t xml:space="preserve">KPI/SLA description</w:t>
            </w:r>
          </w:p>
        </w:tc>
        <w:tc>
          <w:tcPr>
            <w:shd w:fill="b8cce4" w:val="clear"/>
          </w:tcPr>
          <w:p w:rsidR="00000000" w:rsidDel="00000000" w:rsidP="00000000" w:rsidRDefault="00000000" w:rsidRPr="00000000" w14:paraId="00000136">
            <w:pPr>
              <w:pStyle w:val="Heading2"/>
              <w:numPr>
                <w:ilvl w:val="1"/>
                <w:numId w:val="1"/>
              </w:numPr>
              <w:ind w:left="0" w:firstLine="0"/>
              <w:rPr>
                <w:rFonts w:ascii="Arial" w:cs="Arial" w:eastAsia="Arial" w:hAnsi="Arial"/>
                <w:color w:val="000000"/>
              </w:rPr>
            </w:pPr>
            <w:r w:rsidDel="00000000" w:rsidR="00000000" w:rsidRPr="00000000">
              <w:rPr>
                <w:rFonts w:ascii="Arial" w:cs="Arial" w:eastAsia="Arial" w:hAnsi="Arial"/>
                <w:color w:val="000000"/>
                <w:rtl w:val="0"/>
              </w:rPr>
              <w:t xml:space="preserve">Target</w:t>
            </w:r>
          </w:p>
        </w:tc>
      </w:tr>
      <w:tr>
        <w:trPr>
          <w:cantSplit w:val="0"/>
          <w:tblHeader w:val="0"/>
        </w:trPr>
        <w:tc>
          <w:tcPr/>
          <w:p w:rsidR="00000000" w:rsidDel="00000000" w:rsidP="00000000" w:rsidRDefault="00000000" w:rsidRPr="00000000" w14:paraId="00000137">
            <w:pPr>
              <w:pStyle w:val="Heading2"/>
              <w:numPr>
                <w:ilvl w:val="1"/>
                <w:numId w:val="1"/>
              </w:numPr>
              <w:ind w:left="720" w:firstLine="0"/>
              <w:rPr>
                <w:rFonts w:ascii="Arial" w:cs="Arial" w:eastAsia="Arial" w:hAnsi="Arial"/>
                <w:color w:val="000000"/>
              </w:rPr>
            </w:pPr>
            <w:r w:rsidDel="00000000" w:rsidR="00000000" w:rsidRPr="00000000">
              <w:rPr>
                <w:rFonts w:ascii="Arial" w:cs="Arial" w:eastAsia="Arial" w:hAnsi="Arial"/>
                <w:color w:val="000000"/>
                <w:rtl w:val="0"/>
              </w:rPr>
              <w:t xml:space="preserve">1</w:t>
            </w:r>
          </w:p>
        </w:tc>
        <w:tc>
          <w:tcPr/>
          <w:p w:rsidR="00000000" w:rsidDel="00000000" w:rsidP="00000000" w:rsidRDefault="00000000" w:rsidRPr="00000000" w14:paraId="00000138">
            <w:pPr>
              <w:pStyle w:val="Heading2"/>
              <w:widowControl w:val="0"/>
              <w:numPr>
                <w:ilvl w:val="1"/>
                <w:numId w:val="1"/>
              </w:numPr>
              <w:ind w:left="0" w:firstLine="0"/>
              <w:rPr>
                <w:rFonts w:ascii="Arial" w:cs="Arial" w:eastAsia="Arial" w:hAnsi="Arial"/>
                <w:color w:val="000000"/>
              </w:rPr>
            </w:pPr>
            <w:bookmarkStart w:colFirst="0" w:colLast="0" w:name="_heading=h.7w9c04ecd175" w:id="74"/>
            <w:bookmarkEnd w:id="74"/>
            <w:r w:rsidDel="00000000" w:rsidR="00000000" w:rsidRPr="00000000">
              <w:rPr>
                <w:rFonts w:ascii="Arial" w:cs="Arial" w:eastAsia="Arial" w:hAnsi="Arial"/>
                <w:color w:val="000000"/>
                <w:rtl w:val="0"/>
              </w:rPr>
              <w:t xml:space="preserve">Service delivery</w:t>
            </w:r>
          </w:p>
        </w:tc>
        <w:tc>
          <w:tcPr/>
          <w:p w:rsidR="00000000" w:rsidDel="00000000" w:rsidP="00000000" w:rsidRDefault="00000000" w:rsidRPr="00000000" w14:paraId="00000139">
            <w:pPr>
              <w:pStyle w:val="Heading2"/>
              <w:widowControl w:val="0"/>
              <w:numPr>
                <w:ilvl w:val="1"/>
                <w:numId w:val="1"/>
              </w:numPr>
              <w:ind w:left="0" w:firstLine="0"/>
              <w:rPr>
                <w:rFonts w:ascii="Arial" w:cs="Arial" w:eastAsia="Arial" w:hAnsi="Arial"/>
                <w:color w:val="000000"/>
              </w:rPr>
            </w:pPr>
            <w:r w:rsidDel="00000000" w:rsidR="00000000" w:rsidRPr="00000000">
              <w:rPr>
                <w:rFonts w:ascii="Arial" w:cs="Arial" w:eastAsia="Arial" w:hAnsi="Arial"/>
                <w:color w:val="000000"/>
                <w:rtl w:val="0"/>
              </w:rPr>
              <w:t xml:space="preserve">The Agency shall meet all proposed Milestones outlined in Section 6.31</w:t>
            </w:r>
          </w:p>
          <w:p w:rsidR="00000000" w:rsidDel="00000000" w:rsidP="00000000" w:rsidRDefault="00000000" w:rsidRPr="00000000" w14:paraId="0000013A">
            <w:pPr>
              <w:pStyle w:val="Heading2"/>
              <w:widowControl w:val="0"/>
              <w:numPr>
                <w:ilvl w:val="1"/>
                <w:numId w:val="1"/>
              </w:numPr>
              <w:ind w:left="720" w:hanging="720"/>
              <w:rPr>
                <w:rFonts w:ascii="Arial" w:cs="Arial" w:eastAsia="Arial" w:hAnsi="Arial"/>
                <w:color w:val="000000"/>
              </w:rPr>
            </w:pPr>
            <w:bookmarkStart w:colFirst="0" w:colLast="0" w:name="_heading=h.jnsl0o7c7ma5" w:id="75"/>
            <w:bookmarkEnd w:id="75"/>
            <w:r w:rsidDel="00000000" w:rsidR="00000000" w:rsidRPr="00000000">
              <w:rPr>
                <w:rtl w:val="0"/>
              </w:rPr>
            </w:r>
          </w:p>
        </w:tc>
        <w:tc>
          <w:tcPr/>
          <w:p w:rsidR="00000000" w:rsidDel="00000000" w:rsidP="00000000" w:rsidRDefault="00000000" w:rsidRPr="00000000" w14:paraId="0000013B">
            <w:pPr>
              <w:pStyle w:val="Heading2"/>
              <w:widowControl w:val="0"/>
              <w:numPr>
                <w:ilvl w:val="1"/>
                <w:numId w:val="1"/>
              </w:numPr>
              <w:ind w:left="720" w:hanging="720"/>
              <w:rPr>
                <w:rFonts w:ascii="Arial" w:cs="Arial" w:eastAsia="Arial" w:hAnsi="Arial"/>
                <w:color w:val="000000"/>
              </w:rPr>
            </w:pPr>
            <w:bookmarkStart w:colFirst="0" w:colLast="0" w:name="_heading=h.a6hddyseaifz" w:id="76"/>
            <w:bookmarkEnd w:id="76"/>
            <w:r w:rsidDel="00000000" w:rsidR="00000000" w:rsidRPr="00000000">
              <w:rPr>
                <w:rFonts w:ascii="Arial" w:cs="Arial" w:eastAsia="Arial" w:hAnsi="Arial"/>
                <w:color w:val="000000"/>
                <w:rtl w:val="0"/>
              </w:rPr>
              <w:t xml:space="preserve">99%</w:t>
            </w:r>
          </w:p>
        </w:tc>
      </w:tr>
      <w:tr>
        <w:trPr>
          <w:cantSplit w:val="0"/>
          <w:tblHeader w:val="0"/>
        </w:trPr>
        <w:tc>
          <w:tcPr/>
          <w:p w:rsidR="00000000" w:rsidDel="00000000" w:rsidP="00000000" w:rsidRDefault="00000000" w:rsidRPr="00000000" w14:paraId="0000013C">
            <w:pPr>
              <w:pStyle w:val="Heading2"/>
              <w:numPr>
                <w:ilvl w:val="1"/>
                <w:numId w:val="1"/>
              </w:numPr>
              <w:ind w:left="720" w:firstLine="0"/>
              <w:jc w:val="center"/>
              <w:rPr>
                <w:rFonts w:ascii="Arial" w:cs="Arial" w:eastAsia="Arial" w:hAnsi="Arial"/>
                <w:color w:val="000000"/>
              </w:rPr>
            </w:pPr>
            <w:r w:rsidDel="00000000" w:rsidR="00000000" w:rsidRPr="00000000">
              <w:rPr>
                <w:rFonts w:ascii="Arial" w:cs="Arial" w:eastAsia="Arial" w:hAnsi="Arial"/>
                <w:color w:val="000000"/>
                <w:rtl w:val="0"/>
              </w:rPr>
              <w:t xml:space="preserve">2</w:t>
            </w:r>
          </w:p>
        </w:tc>
        <w:tc>
          <w:tcPr/>
          <w:p w:rsidR="00000000" w:rsidDel="00000000" w:rsidP="00000000" w:rsidRDefault="00000000" w:rsidRPr="00000000" w14:paraId="0000013D">
            <w:pPr>
              <w:pStyle w:val="Heading2"/>
              <w:widowControl w:val="0"/>
              <w:numPr>
                <w:ilvl w:val="1"/>
                <w:numId w:val="1"/>
              </w:numPr>
              <w:ind w:left="45" w:firstLine="0"/>
              <w:rPr>
                <w:rFonts w:ascii="Arial" w:cs="Arial" w:eastAsia="Arial" w:hAnsi="Arial"/>
                <w:color w:val="000000"/>
              </w:rPr>
            </w:pPr>
            <w:bookmarkStart w:colFirst="0" w:colLast="0" w:name="_heading=h.ru8o0hk0so2u" w:id="77"/>
            <w:bookmarkEnd w:id="77"/>
            <w:r w:rsidDel="00000000" w:rsidR="00000000" w:rsidRPr="00000000">
              <w:rPr>
                <w:rFonts w:ascii="Arial" w:cs="Arial" w:eastAsia="Arial" w:hAnsi="Arial"/>
                <w:color w:val="000000"/>
                <w:rtl w:val="0"/>
              </w:rPr>
              <w:t xml:space="preserve">Sponsorship</w:t>
            </w:r>
          </w:p>
        </w:tc>
        <w:tc>
          <w:tcPr/>
          <w:p w:rsidR="00000000" w:rsidDel="00000000" w:rsidP="00000000" w:rsidRDefault="00000000" w:rsidRPr="00000000" w14:paraId="0000013E">
            <w:pPr>
              <w:pStyle w:val="Heading2"/>
              <w:widowControl w:val="0"/>
              <w:numPr>
                <w:ilvl w:val="1"/>
                <w:numId w:val="1"/>
              </w:numPr>
              <w:ind w:left="-15" w:firstLine="0"/>
              <w:rPr>
                <w:rFonts w:ascii="Arial" w:cs="Arial" w:eastAsia="Arial" w:hAnsi="Arial"/>
                <w:color w:val="000000"/>
              </w:rPr>
            </w:pPr>
            <w:bookmarkStart w:colFirst="0" w:colLast="0" w:name="_heading=h.4mu3ihgadu3a" w:id="78"/>
            <w:bookmarkEnd w:id="78"/>
            <w:r w:rsidDel="00000000" w:rsidR="00000000" w:rsidRPr="00000000">
              <w:rPr>
                <w:rFonts w:ascii="Arial" w:cs="Arial" w:eastAsia="Arial" w:hAnsi="Arial"/>
                <w:color w:val="000000"/>
                <w:rtl w:val="0"/>
              </w:rPr>
              <w:t xml:space="preserve">Sponsorship to be guaranteed as part of the tender exercise. </w:t>
            </w:r>
          </w:p>
        </w:tc>
        <w:tc>
          <w:tcPr/>
          <w:p w:rsidR="00000000" w:rsidDel="00000000" w:rsidP="00000000" w:rsidRDefault="00000000" w:rsidRPr="00000000" w14:paraId="0000013F">
            <w:pPr>
              <w:pStyle w:val="Heading2"/>
              <w:widowControl w:val="0"/>
              <w:numPr>
                <w:ilvl w:val="1"/>
                <w:numId w:val="1"/>
              </w:numPr>
              <w:ind w:left="720" w:hanging="720"/>
              <w:rPr>
                <w:rFonts w:ascii="Arial" w:cs="Arial" w:eastAsia="Arial" w:hAnsi="Arial"/>
                <w:color w:val="000000"/>
              </w:rPr>
            </w:pPr>
            <w:bookmarkStart w:colFirst="0" w:colLast="0" w:name="_heading=h.c4kpaig84olw" w:id="79"/>
            <w:bookmarkEnd w:id="79"/>
            <w:r w:rsidDel="00000000" w:rsidR="00000000" w:rsidRPr="00000000">
              <w:rPr>
                <w:rFonts w:ascii="Arial" w:cs="Arial" w:eastAsia="Arial" w:hAnsi="Arial"/>
                <w:color w:val="000000"/>
                <w:rtl w:val="0"/>
              </w:rPr>
              <w:t xml:space="preserve">£150k +</w:t>
            </w:r>
          </w:p>
        </w:tc>
      </w:tr>
      <w:tr>
        <w:trPr>
          <w:cantSplit w:val="0"/>
          <w:tblHeader w:val="0"/>
        </w:trPr>
        <w:tc>
          <w:tcPr/>
          <w:p w:rsidR="00000000" w:rsidDel="00000000" w:rsidP="00000000" w:rsidRDefault="00000000" w:rsidRPr="00000000" w14:paraId="00000140">
            <w:pPr>
              <w:pStyle w:val="Heading2"/>
              <w:numPr>
                <w:ilvl w:val="1"/>
                <w:numId w:val="1"/>
              </w:numPr>
              <w:ind w:left="720" w:firstLine="0"/>
              <w:jc w:val="center"/>
              <w:rPr>
                <w:rFonts w:ascii="Arial" w:cs="Arial" w:eastAsia="Arial" w:hAnsi="Arial"/>
                <w:color w:val="000000"/>
              </w:rPr>
            </w:pPr>
            <w:r w:rsidDel="00000000" w:rsidR="00000000" w:rsidRPr="00000000">
              <w:rPr>
                <w:rFonts w:ascii="Arial" w:cs="Arial" w:eastAsia="Arial" w:hAnsi="Arial"/>
                <w:color w:val="000000"/>
                <w:rtl w:val="0"/>
              </w:rPr>
              <w:t xml:space="preserve">3</w:t>
            </w:r>
          </w:p>
        </w:tc>
        <w:tc>
          <w:tcPr/>
          <w:p w:rsidR="00000000" w:rsidDel="00000000" w:rsidP="00000000" w:rsidRDefault="00000000" w:rsidRPr="00000000" w14:paraId="00000141">
            <w:pPr>
              <w:pStyle w:val="Heading2"/>
              <w:widowControl w:val="0"/>
              <w:numPr>
                <w:ilvl w:val="1"/>
                <w:numId w:val="1"/>
              </w:numPr>
              <w:ind w:left="45" w:firstLine="0"/>
              <w:rPr>
                <w:rFonts w:ascii="Arial" w:cs="Arial" w:eastAsia="Arial" w:hAnsi="Arial"/>
                <w:color w:val="000000"/>
              </w:rPr>
            </w:pPr>
            <w:bookmarkStart w:colFirst="0" w:colLast="0" w:name="_heading=h.gzl8ez37ctyn" w:id="80"/>
            <w:bookmarkEnd w:id="80"/>
            <w:r w:rsidDel="00000000" w:rsidR="00000000" w:rsidRPr="00000000">
              <w:rPr>
                <w:rFonts w:ascii="Arial" w:cs="Arial" w:eastAsia="Arial" w:hAnsi="Arial"/>
                <w:color w:val="000000"/>
                <w:rtl w:val="0"/>
              </w:rPr>
              <w:t xml:space="preserve">Website</w:t>
            </w:r>
          </w:p>
        </w:tc>
        <w:tc>
          <w:tcPr/>
          <w:p w:rsidR="00000000" w:rsidDel="00000000" w:rsidP="00000000" w:rsidRDefault="00000000" w:rsidRPr="00000000" w14:paraId="00000142">
            <w:pPr>
              <w:pStyle w:val="Heading2"/>
              <w:widowControl w:val="0"/>
              <w:numPr>
                <w:ilvl w:val="1"/>
                <w:numId w:val="1"/>
              </w:numPr>
              <w:ind w:left="-15" w:firstLine="0"/>
              <w:rPr>
                <w:rFonts w:ascii="Arial" w:cs="Arial" w:eastAsia="Arial" w:hAnsi="Arial"/>
                <w:color w:val="000000"/>
              </w:rPr>
            </w:pPr>
            <w:bookmarkStart w:colFirst="0" w:colLast="0" w:name="_heading=h.1u0xkc6r83oi" w:id="81"/>
            <w:bookmarkEnd w:id="81"/>
            <w:r w:rsidDel="00000000" w:rsidR="00000000" w:rsidRPr="00000000">
              <w:rPr>
                <w:rFonts w:ascii="Arial" w:cs="Arial" w:eastAsia="Arial" w:hAnsi="Arial"/>
                <w:color w:val="000000"/>
                <w:rtl w:val="0"/>
              </w:rPr>
              <w:t xml:space="preserve">To be delivered in May 2024 as described in this document, and updated in April to host all event content and manage delegate registration. To host all post-event content until CS Awards 2024.</w:t>
            </w:r>
          </w:p>
        </w:tc>
        <w:tc>
          <w:tcPr/>
          <w:p w:rsidR="00000000" w:rsidDel="00000000" w:rsidP="00000000" w:rsidRDefault="00000000" w:rsidRPr="00000000" w14:paraId="00000143">
            <w:pPr>
              <w:pStyle w:val="Heading2"/>
              <w:widowControl w:val="0"/>
              <w:numPr>
                <w:ilvl w:val="1"/>
                <w:numId w:val="1"/>
              </w:numPr>
              <w:ind w:left="720" w:hanging="720"/>
              <w:rPr>
                <w:rFonts w:ascii="Arial" w:cs="Arial" w:eastAsia="Arial" w:hAnsi="Arial"/>
                <w:color w:val="000000"/>
              </w:rPr>
            </w:pPr>
            <w:bookmarkStart w:colFirst="0" w:colLast="0" w:name="_heading=h.twx96ard886u" w:id="82"/>
            <w:bookmarkEnd w:id="82"/>
            <w:r w:rsidDel="00000000" w:rsidR="00000000" w:rsidRPr="00000000">
              <w:rPr>
                <w:rFonts w:ascii="Arial" w:cs="Arial" w:eastAsia="Arial" w:hAnsi="Arial"/>
                <w:color w:val="000000"/>
                <w:rtl w:val="0"/>
              </w:rPr>
              <w:t xml:space="preserve">April</w:t>
            </w:r>
          </w:p>
        </w:tc>
      </w:tr>
      <w:tr>
        <w:trPr>
          <w:cantSplit w:val="0"/>
          <w:tblHeader w:val="0"/>
        </w:trPr>
        <w:tc>
          <w:tcPr/>
          <w:p w:rsidR="00000000" w:rsidDel="00000000" w:rsidP="00000000" w:rsidRDefault="00000000" w:rsidRPr="00000000" w14:paraId="00000144">
            <w:pPr>
              <w:pStyle w:val="Heading2"/>
              <w:numPr>
                <w:ilvl w:val="1"/>
                <w:numId w:val="1"/>
              </w:numPr>
              <w:ind w:left="720" w:firstLine="0"/>
              <w:jc w:val="center"/>
              <w:rPr>
                <w:rFonts w:ascii="Arial" w:cs="Arial" w:eastAsia="Arial" w:hAnsi="Arial"/>
                <w:color w:val="000000"/>
              </w:rPr>
            </w:pPr>
            <w:r w:rsidDel="00000000" w:rsidR="00000000" w:rsidRPr="00000000">
              <w:rPr>
                <w:rFonts w:ascii="Arial" w:cs="Arial" w:eastAsia="Arial" w:hAnsi="Arial"/>
                <w:color w:val="000000"/>
                <w:rtl w:val="0"/>
              </w:rPr>
              <w:t xml:space="preserve">4</w:t>
            </w:r>
          </w:p>
        </w:tc>
        <w:tc>
          <w:tcPr/>
          <w:p w:rsidR="00000000" w:rsidDel="00000000" w:rsidP="00000000" w:rsidRDefault="00000000" w:rsidRPr="00000000" w14:paraId="00000145">
            <w:pPr>
              <w:pStyle w:val="Heading2"/>
              <w:widowControl w:val="0"/>
              <w:numPr>
                <w:ilvl w:val="1"/>
                <w:numId w:val="1"/>
              </w:numPr>
              <w:ind w:left="45" w:firstLine="0"/>
              <w:rPr>
                <w:rFonts w:ascii="Arial" w:cs="Arial" w:eastAsia="Arial" w:hAnsi="Arial"/>
                <w:color w:val="000000"/>
              </w:rPr>
            </w:pPr>
            <w:bookmarkStart w:colFirst="0" w:colLast="0" w:name="_heading=h.rpnn2b96tc5g" w:id="83"/>
            <w:bookmarkEnd w:id="83"/>
            <w:r w:rsidDel="00000000" w:rsidR="00000000" w:rsidRPr="00000000">
              <w:rPr>
                <w:rFonts w:ascii="Arial" w:cs="Arial" w:eastAsia="Arial" w:hAnsi="Arial"/>
                <w:color w:val="000000"/>
                <w:rtl w:val="0"/>
              </w:rPr>
              <w:t xml:space="preserve">Attention to detail</w:t>
            </w:r>
          </w:p>
        </w:tc>
        <w:tc>
          <w:tcPr/>
          <w:p w:rsidR="00000000" w:rsidDel="00000000" w:rsidP="00000000" w:rsidRDefault="00000000" w:rsidRPr="00000000" w14:paraId="00000146">
            <w:pPr>
              <w:pStyle w:val="Heading2"/>
              <w:widowControl w:val="0"/>
              <w:numPr>
                <w:ilvl w:val="1"/>
                <w:numId w:val="1"/>
              </w:numPr>
              <w:ind w:left="-15" w:firstLine="0"/>
              <w:rPr>
                <w:rFonts w:ascii="Arial" w:cs="Arial" w:eastAsia="Arial" w:hAnsi="Arial"/>
                <w:color w:val="000000"/>
              </w:rPr>
            </w:pPr>
            <w:bookmarkStart w:colFirst="0" w:colLast="0" w:name="_heading=h.u1017bsnpvir" w:id="84"/>
            <w:bookmarkEnd w:id="84"/>
            <w:r w:rsidDel="00000000" w:rsidR="00000000" w:rsidRPr="00000000">
              <w:rPr>
                <w:rFonts w:ascii="Arial" w:cs="Arial" w:eastAsia="Arial" w:hAnsi="Arial"/>
                <w:color w:val="000000"/>
                <w:rtl w:val="0"/>
              </w:rPr>
              <w:t xml:space="preserve">All event materials and online content to be checked for accuracy prior to being shared with the client and meet a minimum of 90% accuracy. </w:t>
            </w:r>
          </w:p>
        </w:tc>
        <w:tc>
          <w:tcPr/>
          <w:p w:rsidR="00000000" w:rsidDel="00000000" w:rsidP="00000000" w:rsidRDefault="00000000" w:rsidRPr="00000000" w14:paraId="00000147">
            <w:pPr>
              <w:pStyle w:val="Heading2"/>
              <w:widowControl w:val="0"/>
              <w:numPr>
                <w:ilvl w:val="1"/>
                <w:numId w:val="1"/>
              </w:numPr>
              <w:ind w:left="120" w:firstLine="0"/>
              <w:rPr>
                <w:rFonts w:ascii="Arial" w:cs="Arial" w:eastAsia="Arial" w:hAnsi="Arial"/>
                <w:color w:val="000000"/>
              </w:rPr>
            </w:pPr>
            <w:bookmarkStart w:colFirst="0" w:colLast="0" w:name="_heading=h.mwef0eeijel7" w:id="85"/>
            <w:bookmarkEnd w:id="85"/>
            <w:r w:rsidDel="00000000" w:rsidR="00000000" w:rsidRPr="00000000">
              <w:rPr>
                <w:rFonts w:ascii="Arial" w:cs="Arial" w:eastAsia="Arial" w:hAnsi="Arial"/>
                <w:color w:val="000000"/>
                <w:rtl w:val="0"/>
              </w:rPr>
              <w:t xml:space="preserve">90% of materials to be accurate. </w:t>
            </w:r>
          </w:p>
        </w:tc>
      </w:tr>
    </w:tbl>
    <w:p w:rsidR="00000000" w:rsidDel="00000000" w:rsidP="00000000" w:rsidRDefault="00000000" w:rsidRPr="00000000" w14:paraId="00000148">
      <w:pPr>
        <w:pStyle w:val="Heading2"/>
        <w:numPr>
          <w:ilvl w:val="1"/>
          <w:numId w:val="1"/>
        </w:numPr>
        <w:ind w:left="0" w:firstLine="0"/>
        <w:rPr>
          <w:rFonts w:ascii="Arial" w:cs="Arial" w:eastAsia="Arial" w:hAnsi="Arial"/>
          <w:color w:val="000000"/>
        </w:rPr>
      </w:pPr>
      <w:r w:rsidDel="00000000" w:rsidR="00000000" w:rsidRPr="00000000">
        <w:rPr>
          <w:rtl w:val="0"/>
        </w:rPr>
      </w:r>
    </w:p>
    <w:p w:rsidR="00000000" w:rsidDel="00000000" w:rsidP="00000000" w:rsidRDefault="00000000" w:rsidRPr="00000000" w14:paraId="00000149">
      <w:pPr>
        <w:pStyle w:val="Heading2"/>
        <w:widowControl w:val="0"/>
        <w:numPr>
          <w:ilvl w:val="1"/>
          <w:numId w:val="2"/>
        </w:numPr>
        <w:pBdr>
          <w:top w:space="0" w:sz="0" w:val="nil"/>
          <w:left w:space="0" w:sz="0" w:val="nil"/>
          <w:bottom w:space="0" w:sz="0" w:val="nil"/>
          <w:right w:space="0" w:sz="0" w:val="nil"/>
          <w:between w:space="0" w:sz="0" w:val="nil"/>
        </w:pBdr>
        <w:spacing w:after="240" w:before="0" w:lineRule="auto"/>
        <w:ind w:left="720" w:hanging="720"/>
        <w:jc w:val="both"/>
        <w:rPr>
          <w:rFonts w:ascii="Arial" w:cs="Arial" w:eastAsia="Arial" w:hAnsi="Arial"/>
          <w:color w:val="000000"/>
        </w:rPr>
      </w:pPr>
      <w:bookmarkStart w:colFirst="0" w:colLast="0" w:name="_heading=h.vyt4zkgxkyie" w:id="86"/>
      <w:bookmarkEnd w:id="86"/>
      <w:r w:rsidDel="00000000" w:rsidR="00000000" w:rsidRPr="00000000">
        <w:rPr>
          <w:rFonts w:ascii="Arial" w:cs="Arial" w:eastAsia="Arial" w:hAnsi="Arial"/>
          <w:color w:val="000000"/>
          <w:rtl w:val="0"/>
        </w:rPr>
        <w:t xml:space="preserve">Mechanisms for remedies for poor Supplier performance may include service credits or liquidated damages.</w:t>
      </w:r>
    </w:p>
    <w:p w:rsidR="00000000" w:rsidDel="00000000" w:rsidP="00000000" w:rsidRDefault="00000000" w:rsidRPr="00000000" w14:paraId="0000014A">
      <w:pPr>
        <w:pStyle w:val="Heading2"/>
        <w:widowControl w:val="0"/>
        <w:numPr>
          <w:ilvl w:val="1"/>
          <w:numId w:val="2"/>
        </w:numPr>
        <w:pBdr>
          <w:top w:space="0" w:sz="0" w:val="nil"/>
          <w:left w:space="0" w:sz="0" w:val="nil"/>
          <w:bottom w:space="0" w:sz="0" w:val="nil"/>
          <w:right w:space="0" w:sz="0" w:val="nil"/>
          <w:between w:space="0" w:sz="0" w:val="nil"/>
        </w:pBdr>
        <w:spacing w:after="240" w:before="0" w:lineRule="auto"/>
        <w:ind w:left="720" w:hanging="720"/>
        <w:jc w:val="both"/>
        <w:rPr>
          <w:rFonts w:ascii="Arial" w:cs="Arial" w:eastAsia="Arial" w:hAnsi="Arial"/>
          <w:color w:val="000000"/>
        </w:rPr>
      </w:pPr>
      <w:bookmarkStart w:colFirst="0" w:colLast="0" w:name="_heading=h.p7bh8lvp6jna" w:id="87"/>
      <w:bookmarkEnd w:id="87"/>
      <w:r w:rsidDel="00000000" w:rsidR="00000000" w:rsidRPr="00000000">
        <w:rPr>
          <w:rFonts w:ascii="Arial" w:cs="Arial" w:eastAsia="Arial" w:hAnsi="Arial"/>
          <w:color w:val="000000"/>
          <w:rtl w:val="0"/>
        </w:rPr>
        <w:t xml:space="preserve">Where performance is not consistent with expectations outlined in this Contract or in other writing from the Client, and after written warning, the Client reserves the right to initiate early termination of the Contract.</w:t>
      </w:r>
    </w:p>
    <w:p w:rsidR="00000000" w:rsidDel="00000000" w:rsidP="00000000" w:rsidRDefault="00000000" w:rsidRPr="00000000" w14:paraId="0000014B">
      <w:pPr>
        <w:pStyle w:val="Heading1"/>
        <w:keepLines w:val="0"/>
        <w:numPr>
          <w:ilvl w:val="0"/>
          <w:numId w:val="2"/>
        </w:numPr>
        <w:pBdr>
          <w:top w:space="0" w:sz="0" w:val="nil"/>
          <w:left w:space="0" w:sz="0" w:val="nil"/>
          <w:bottom w:space="0" w:sz="0" w:val="nil"/>
          <w:right w:space="0" w:sz="0" w:val="nil"/>
          <w:between w:space="0" w:sz="0" w:val="nil"/>
        </w:pBdr>
        <w:spacing w:before="0" w:line="240" w:lineRule="auto"/>
        <w:ind w:left="720" w:hanging="720"/>
        <w:jc w:val="both"/>
        <w:rPr>
          <w:rFonts w:ascii="Arial" w:cs="Arial" w:eastAsia="Arial" w:hAnsi="Arial"/>
          <w:b w:val="0"/>
          <w:color w:val="000000"/>
          <w:sz w:val="24"/>
          <w:szCs w:val="24"/>
        </w:rPr>
      </w:pPr>
      <w:bookmarkStart w:colFirst="0" w:colLast="0" w:name="_heading=h.1ci93xb" w:id="88"/>
      <w:bookmarkEnd w:id="88"/>
      <w:r w:rsidDel="00000000" w:rsidR="00000000" w:rsidRPr="00000000">
        <w:rPr>
          <w:rFonts w:ascii="Arial" w:cs="Arial" w:eastAsia="Arial" w:hAnsi="Arial"/>
          <w:b w:val="0"/>
          <w:color w:val="000000"/>
          <w:sz w:val="24"/>
          <w:szCs w:val="24"/>
          <w:rtl w:val="0"/>
        </w:rPr>
        <w:t xml:space="preserve">SECURITY AND CONFIDENTIALITY REQUIREMENTS</w:t>
      </w:r>
    </w:p>
    <w:p w:rsidR="00000000" w:rsidDel="00000000" w:rsidP="00000000" w:rsidRDefault="00000000" w:rsidRPr="00000000" w14:paraId="0000014C">
      <w:pPr>
        <w:pStyle w:val="Heading2"/>
        <w:numPr>
          <w:ilvl w:val="1"/>
          <w:numId w:val="2"/>
        </w:numPr>
        <w:pBdr>
          <w:top w:space="0" w:sz="0" w:val="nil"/>
          <w:left w:space="0" w:sz="0" w:val="nil"/>
          <w:bottom w:space="0" w:sz="0" w:val="nil"/>
          <w:right w:space="0" w:sz="0" w:val="nil"/>
          <w:between w:space="0" w:sz="0" w:val="nil"/>
        </w:pBdr>
        <w:spacing w:before="0" w:lineRule="auto"/>
        <w:ind w:left="709" w:hanging="709"/>
        <w:jc w:val="both"/>
        <w:rPr>
          <w:rFonts w:ascii="Arial" w:cs="Arial" w:eastAsia="Arial" w:hAnsi="Arial"/>
          <w:color w:val="000000"/>
        </w:rPr>
      </w:pPr>
      <w:r w:rsidDel="00000000" w:rsidR="00000000" w:rsidRPr="00000000">
        <w:rPr>
          <w:rFonts w:ascii="Arial" w:cs="Arial" w:eastAsia="Arial" w:hAnsi="Arial"/>
          <w:color w:val="000000"/>
          <w:rtl w:val="0"/>
        </w:rPr>
        <w:t xml:space="preserve">Security checks for both delegates and suppliers should be completed in line with the Met Police’s advice and the threat level at that time in the UK. </w:t>
      </w:r>
    </w:p>
    <w:p w:rsidR="00000000" w:rsidDel="00000000" w:rsidP="00000000" w:rsidRDefault="00000000" w:rsidRPr="00000000" w14:paraId="0000014D">
      <w:pPr>
        <w:pStyle w:val="Heading2"/>
        <w:numPr>
          <w:ilvl w:val="1"/>
          <w:numId w:val="2"/>
        </w:numPr>
        <w:pBdr>
          <w:top w:space="0" w:sz="0" w:val="nil"/>
          <w:left w:space="0" w:sz="0" w:val="nil"/>
          <w:bottom w:space="0" w:sz="0" w:val="nil"/>
          <w:right w:space="0" w:sz="0" w:val="nil"/>
          <w:between w:space="0" w:sz="0" w:val="nil"/>
        </w:pBdr>
        <w:spacing w:before="0" w:lineRule="auto"/>
        <w:ind w:left="709" w:hanging="709"/>
        <w:jc w:val="both"/>
        <w:rPr>
          <w:rFonts w:ascii="Arial" w:cs="Arial" w:eastAsia="Arial" w:hAnsi="Arial"/>
          <w:color w:val="000000"/>
        </w:rPr>
      </w:pPr>
      <w:r w:rsidDel="00000000" w:rsidR="00000000" w:rsidRPr="00000000">
        <w:rPr>
          <w:rFonts w:ascii="Arial" w:cs="Arial" w:eastAsia="Arial" w:hAnsi="Arial"/>
          <w:color w:val="000000"/>
          <w:rtl w:val="0"/>
        </w:rPr>
        <w:t xml:space="preserve">It is anticipated that all delegates will be expected to show their Civil Service Pass or photo ID on arrival to be permitted entry to the events. </w:t>
      </w:r>
    </w:p>
    <w:p w:rsidR="00000000" w:rsidDel="00000000" w:rsidP="00000000" w:rsidRDefault="00000000" w:rsidRPr="00000000" w14:paraId="0000014E">
      <w:pPr>
        <w:pStyle w:val="Heading2"/>
        <w:numPr>
          <w:ilvl w:val="1"/>
          <w:numId w:val="2"/>
        </w:numPr>
        <w:pBdr>
          <w:top w:space="0" w:sz="0" w:val="nil"/>
          <w:left w:space="0" w:sz="0" w:val="nil"/>
          <w:bottom w:space="0" w:sz="0" w:val="nil"/>
          <w:right w:space="0" w:sz="0" w:val="nil"/>
          <w:between w:space="0" w:sz="0" w:val="nil"/>
        </w:pBdr>
        <w:spacing w:before="0" w:lineRule="auto"/>
        <w:ind w:left="709" w:hanging="709"/>
        <w:jc w:val="both"/>
        <w:rPr>
          <w:rFonts w:ascii="Arial" w:cs="Arial" w:eastAsia="Arial" w:hAnsi="Arial"/>
          <w:color w:val="000000"/>
        </w:rPr>
      </w:pPr>
      <w:r w:rsidDel="00000000" w:rsidR="00000000" w:rsidRPr="00000000">
        <w:rPr>
          <w:rFonts w:ascii="Arial" w:cs="Arial" w:eastAsia="Arial" w:hAnsi="Arial"/>
          <w:color w:val="000000"/>
          <w:rtl w:val="0"/>
        </w:rPr>
        <w:t xml:space="preserve">All suppliers should be security checked ahead of being awarded the contract.</w:t>
      </w:r>
    </w:p>
    <w:p w:rsidR="00000000" w:rsidDel="00000000" w:rsidP="00000000" w:rsidRDefault="00000000" w:rsidRPr="00000000" w14:paraId="0000014F">
      <w:pPr>
        <w:pStyle w:val="Heading2"/>
        <w:numPr>
          <w:ilvl w:val="1"/>
          <w:numId w:val="1"/>
        </w:numPr>
        <w:ind w:left="720" w:firstLine="0"/>
        <w:rPr>
          <w:rFonts w:ascii="Arial" w:cs="Arial" w:eastAsia="Arial" w:hAnsi="Arial"/>
          <w:color w:val="000000"/>
        </w:rPr>
      </w:pPr>
      <w:r w:rsidDel="00000000" w:rsidR="00000000" w:rsidRPr="00000000">
        <w:rPr>
          <w:rtl w:val="0"/>
        </w:rPr>
      </w:r>
    </w:p>
    <w:p w:rsidR="00000000" w:rsidDel="00000000" w:rsidP="00000000" w:rsidRDefault="00000000" w:rsidRPr="00000000" w14:paraId="00000150">
      <w:pPr>
        <w:pStyle w:val="Heading1"/>
        <w:keepLines w:val="0"/>
        <w:numPr>
          <w:ilvl w:val="0"/>
          <w:numId w:val="2"/>
        </w:numPr>
        <w:pBdr>
          <w:top w:space="0" w:sz="0" w:val="nil"/>
          <w:left w:space="0" w:sz="0" w:val="nil"/>
          <w:bottom w:space="0" w:sz="0" w:val="nil"/>
          <w:right w:space="0" w:sz="0" w:val="nil"/>
          <w:between w:space="0" w:sz="0" w:val="nil"/>
        </w:pBdr>
        <w:spacing w:before="0" w:line="240" w:lineRule="auto"/>
        <w:ind w:left="709" w:hanging="709"/>
        <w:jc w:val="both"/>
        <w:rPr>
          <w:rFonts w:ascii="Arial" w:cs="Arial" w:eastAsia="Arial" w:hAnsi="Arial"/>
          <w:b w:val="0"/>
          <w:color w:val="000000"/>
          <w:sz w:val="24"/>
          <w:szCs w:val="24"/>
        </w:rPr>
      </w:pPr>
      <w:bookmarkStart w:colFirst="0" w:colLast="0" w:name="_heading=h.3whwml4" w:id="89"/>
      <w:bookmarkEnd w:id="89"/>
      <w:r w:rsidDel="00000000" w:rsidR="00000000" w:rsidRPr="00000000">
        <w:rPr>
          <w:rFonts w:ascii="Arial" w:cs="Arial" w:eastAsia="Arial" w:hAnsi="Arial"/>
          <w:b w:val="0"/>
          <w:color w:val="000000"/>
          <w:sz w:val="24"/>
          <w:szCs w:val="24"/>
          <w:rtl w:val="0"/>
        </w:rPr>
        <w:t xml:space="preserve">PAYMENT AND INVOICING </w:t>
      </w:r>
    </w:p>
    <w:p w:rsidR="00000000" w:rsidDel="00000000" w:rsidP="00000000" w:rsidRDefault="00000000" w:rsidRPr="00000000" w14:paraId="00000151">
      <w:pPr>
        <w:pStyle w:val="Heading2"/>
        <w:widowControl w:val="0"/>
        <w:numPr>
          <w:ilvl w:val="1"/>
          <w:numId w:val="2"/>
        </w:numPr>
        <w:pBdr>
          <w:top w:space="0" w:sz="0" w:val="nil"/>
          <w:left w:space="0" w:sz="0" w:val="nil"/>
          <w:bottom w:space="0" w:sz="0" w:val="nil"/>
          <w:right w:space="0" w:sz="0" w:val="nil"/>
          <w:between w:space="0" w:sz="0" w:val="nil"/>
        </w:pBdr>
        <w:spacing w:after="240" w:before="0" w:lineRule="auto"/>
        <w:ind w:left="720" w:hanging="720"/>
        <w:jc w:val="both"/>
        <w:rPr>
          <w:rFonts w:ascii="Arial" w:cs="Arial" w:eastAsia="Arial" w:hAnsi="Arial"/>
          <w:color w:val="000000"/>
        </w:rPr>
      </w:pPr>
      <w:bookmarkStart w:colFirst="0" w:colLast="0" w:name="_heading=h.tk26t7j7xpo7" w:id="90"/>
      <w:bookmarkEnd w:id="90"/>
      <w:r w:rsidDel="00000000" w:rsidR="00000000" w:rsidRPr="00000000">
        <w:rPr>
          <w:rFonts w:ascii="Arial" w:cs="Arial" w:eastAsia="Arial" w:hAnsi="Arial"/>
          <w:color w:val="000000"/>
          <w:rtl w:val="0"/>
        </w:rPr>
        <w:t xml:space="preserve">As this is a nil-value contract, no formal invoicing schedule is needed, but the supplier should indicate what their invoicing terms are for subcontractors and for payment of the excess sponsorship. </w:t>
      </w:r>
    </w:p>
    <w:p w:rsidR="00000000" w:rsidDel="00000000" w:rsidP="00000000" w:rsidRDefault="00000000" w:rsidRPr="00000000" w14:paraId="00000152">
      <w:pPr>
        <w:pStyle w:val="Heading2"/>
        <w:widowControl w:val="0"/>
        <w:numPr>
          <w:ilvl w:val="1"/>
          <w:numId w:val="2"/>
        </w:numPr>
        <w:pBdr>
          <w:top w:space="0" w:sz="0" w:val="nil"/>
          <w:left w:space="0" w:sz="0" w:val="nil"/>
          <w:bottom w:space="0" w:sz="0" w:val="nil"/>
          <w:right w:space="0" w:sz="0" w:val="nil"/>
          <w:between w:space="0" w:sz="0" w:val="nil"/>
        </w:pBdr>
        <w:spacing w:before="0" w:lineRule="auto"/>
        <w:ind w:left="720" w:hanging="720"/>
        <w:jc w:val="both"/>
        <w:rPr>
          <w:rFonts w:ascii="Arial" w:cs="Arial" w:eastAsia="Arial" w:hAnsi="Arial"/>
          <w:color w:val="000000"/>
        </w:rPr>
      </w:pPr>
      <w:bookmarkStart w:colFirst="0" w:colLast="0" w:name="_heading=h.ec2zv86wesup" w:id="91"/>
      <w:bookmarkEnd w:id="91"/>
      <w:r w:rsidDel="00000000" w:rsidR="00000000" w:rsidRPr="00000000">
        <w:rPr>
          <w:rFonts w:ascii="Arial" w:cs="Arial" w:eastAsia="Arial" w:hAnsi="Arial"/>
          <w:color w:val="000000"/>
          <w:rtl w:val="0"/>
        </w:rPr>
        <w:t xml:space="preserve">Surplus profit from sponsorship following reconciliation of this project is to be divided 50/50 between the successful agency and CO. Regular reports on sponsorship generation and full budget breakdown and updates will need to be provided to the CO event manager.</w:t>
      </w:r>
    </w:p>
    <w:p w:rsidR="00000000" w:rsidDel="00000000" w:rsidP="00000000" w:rsidRDefault="00000000" w:rsidRPr="00000000" w14:paraId="00000153">
      <w:pPr>
        <w:pStyle w:val="Heading2"/>
        <w:widowControl w:val="0"/>
        <w:numPr>
          <w:ilvl w:val="1"/>
          <w:numId w:val="2"/>
        </w:numPr>
        <w:pBdr>
          <w:top w:space="0" w:sz="0" w:val="nil"/>
          <w:left w:space="0" w:sz="0" w:val="nil"/>
          <w:bottom w:space="0" w:sz="0" w:val="nil"/>
          <w:right w:space="0" w:sz="0" w:val="nil"/>
          <w:between w:space="0" w:sz="0" w:val="nil"/>
        </w:pBdr>
        <w:spacing w:before="0" w:lineRule="auto"/>
        <w:ind w:left="720" w:hanging="720"/>
        <w:jc w:val="both"/>
        <w:rPr>
          <w:rFonts w:ascii="Arial" w:cs="Arial" w:eastAsia="Arial" w:hAnsi="Arial"/>
          <w:color w:val="000000"/>
        </w:rPr>
      </w:pPr>
      <w:bookmarkStart w:colFirst="0" w:colLast="0" w:name="_heading=h.ivsxsaxbwkzv" w:id="92"/>
      <w:bookmarkEnd w:id="92"/>
      <w:r w:rsidDel="00000000" w:rsidR="00000000" w:rsidRPr="00000000">
        <w:rPr>
          <w:rFonts w:ascii="Arial" w:cs="Arial" w:eastAsia="Arial" w:hAnsi="Arial"/>
          <w:color w:val="000000"/>
          <w:rtl w:val="0"/>
        </w:rPr>
        <w:t xml:space="preserve">Your budget must clearly show the individual roles involved in delivery and the number of days/hours against these roles. Any/all invoices and receipts may be requested for auditing and FOI purposes and should be provided when requested; this will include any third-party suppliers you contract. The contract will be published on the Contracts Finder website as part of HMG transparency agenda, however the Cabinet Office will agree to reasonable redactions with you prior to publication.</w:t>
      </w:r>
    </w:p>
    <w:p w:rsidR="00000000" w:rsidDel="00000000" w:rsidP="00000000" w:rsidRDefault="00000000" w:rsidRPr="00000000" w14:paraId="00000154">
      <w:pPr>
        <w:pStyle w:val="Heading2"/>
        <w:widowControl w:val="0"/>
        <w:numPr>
          <w:ilvl w:val="1"/>
          <w:numId w:val="2"/>
        </w:numPr>
        <w:pBdr>
          <w:top w:space="0" w:sz="0" w:val="nil"/>
          <w:left w:space="0" w:sz="0" w:val="nil"/>
          <w:bottom w:space="0" w:sz="0" w:val="nil"/>
          <w:right w:space="0" w:sz="0" w:val="nil"/>
          <w:between w:space="0" w:sz="0" w:val="nil"/>
        </w:pBdr>
        <w:spacing w:before="0" w:lineRule="auto"/>
        <w:ind w:left="720" w:hanging="720"/>
        <w:jc w:val="both"/>
        <w:rPr>
          <w:rFonts w:ascii="Arial" w:cs="Arial" w:eastAsia="Arial" w:hAnsi="Arial"/>
          <w:color w:val="000000"/>
        </w:rPr>
      </w:pPr>
      <w:bookmarkStart w:colFirst="0" w:colLast="0" w:name="_heading=h.2geiit95ybg4" w:id="93"/>
      <w:bookmarkEnd w:id="93"/>
      <w:r w:rsidDel="00000000" w:rsidR="00000000" w:rsidRPr="00000000">
        <w:rPr>
          <w:rFonts w:ascii="Arial" w:cs="Arial" w:eastAsia="Arial" w:hAnsi="Arial"/>
          <w:color w:val="000000"/>
          <w:rtl w:val="0"/>
        </w:rPr>
        <w:t xml:space="preserve">A full breakdown for travel and subsistence should be included in your budget (standard rates of public transport should be used and the use of taxis avoided).  Any travel and subsistence costs should be met by the delivery partner and within the limits set in Cabinet Office policy. A copy of the policy can be provided on request. Payment terms will be in accordance with the Framework Agreement.</w:t>
      </w:r>
    </w:p>
    <w:p w:rsidR="00000000" w:rsidDel="00000000" w:rsidP="00000000" w:rsidRDefault="00000000" w:rsidRPr="00000000" w14:paraId="00000155">
      <w:pPr>
        <w:pStyle w:val="Heading2"/>
        <w:numPr>
          <w:ilvl w:val="1"/>
          <w:numId w:val="2"/>
        </w:numPr>
        <w:pBdr>
          <w:top w:space="0" w:sz="0" w:val="nil"/>
          <w:left w:space="0" w:sz="0" w:val="nil"/>
          <w:bottom w:space="0" w:sz="0" w:val="nil"/>
          <w:right w:space="0" w:sz="0" w:val="nil"/>
          <w:between w:space="0" w:sz="0" w:val="nil"/>
        </w:pBdr>
        <w:spacing w:after="240" w:before="0" w:lineRule="auto"/>
        <w:ind w:left="720" w:hanging="720"/>
        <w:jc w:val="both"/>
        <w:rPr>
          <w:rFonts w:ascii="Arial" w:cs="Arial" w:eastAsia="Arial" w:hAnsi="Arial"/>
          <w:color w:val="000000"/>
        </w:rPr>
      </w:pPr>
      <w:r w:rsidDel="00000000" w:rsidR="00000000" w:rsidRPr="00000000">
        <w:rPr>
          <w:rFonts w:ascii="Arial" w:cs="Arial" w:eastAsia="Arial" w:hAnsi="Arial"/>
          <w:color w:val="000000"/>
          <w:rtl w:val="0"/>
        </w:rPr>
        <w:t xml:space="preserve">Payment can only be made following satisfactory delivery of pre-agreed certified products and deliverables. </w:t>
      </w:r>
    </w:p>
    <w:p w:rsidR="00000000" w:rsidDel="00000000" w:rsidP="00000000" w:rsidRDefault="00000000" w:rsidRPr="00000000" w14:paraId="00000156">
      <w:pPr>
        <w:pStyle w:val="Heading2"/>
        <w:numPr>
          <w:ilvl w:val="1"/>
          <w:numId w:val="2"/>
        </w:numPr>
        <w:pBdr>
          <w:top w:space="0" w:sz="0" w:val="nil"/>
          <w:left w:space="0" w:sz="0" w:val="nil"/>
          <w:bottom w:space="0" w:sz="0" w:val="nil"/>
          <w:right w:space="0" w:sz="0" w:val="nil"/>
          <w:between w:space="0" w:sz="0" w:val="nil"/>
        </w:pBdr>
        <w:spacing w:after="240" w:before="0" w:lineRule="auto"/>
        <w:ind w:left="720" w:hanging="720"/>
        <w:jc w:val="both"/>
        <w:rPr>
          <w:rFonts w:ascii="Arial" w:cs="Arial" w:eastAsia="Arial" w:hAnsi="Arial"/>
          <w:color w:val="000000"/>
        </w:rPr>
      </w:pPr>
      <w:bookmarkStart w:colFirst="0" w:colLast="0" w:name="_heading=h.1fob9te" w:id="94"/>
      <w:bookmarkEnd w:id="94"/>
      <w:r w:rsidDel="00000000" w:rsidR="00000000" w:rsidRPr="00000000">
        <w:rPr>
          <w:rFonts w:ascii="Arial" w:cs="Arial" w:eastAsia="Arial" w:hAnsi="Arial"/>
          <w:color w:val="000000"/>
          <w:rtl w:val="0"/>
        </w:rPr>
        <w:t xml:space="preserve">Before payment can be considered, each invoice must include a detailed elemental breakdown of work completed and the associated costs. </w:t>
      </w:r>
    </w:p>
    <w:p w:rsidR="00000000" w:rsidDel="00000000" w:rsidP="00000000" w:rsidRDefault="00000000" w:rsidRPr="00000000" w14:paraId="00000157">
      <w:pPr>
        <w:pStyle w:val="Heading1"/>
        <w:keepLines w:val="0"/>
        <w:numPr>
          <w:ilvl w:val="0"/>
          <w:numId w:val="2"/>
        </w:numPr>
        <w:pBdr>
          <w:top w:space="0" w:sz="0" w:val="nil"/>
          <w:left w:space="0" w:sz="0" w:val="nil"/>
          <w:bottom w:space="0" w:sz="0" w:val="nil"/>
          <w:right w:space="0" w:sz="0" w:val="nil"/>
          <w:between w:space="0" w:sz="0" w:val="nil"/>
        </w:pBdr>
        <w:spacing w:before="0" w:line="240" w:lineRule="auto"/>
        <w:ind w:left="709" w:hanging="709"/>
        <w:jc w:val="both"/>
        <w:rPr>
          <w:rFonts w:ascii="Arial" w:cs="Arial" w:eastAsia="Arial" w:hAnsi="Arial"/>
          <w:b w:val="0"/>
          <w:color w:val="000000"/>
          <w:sz w:val="24"/>
          <w:szCs w:val="24"/>
        </w:rPr>
      </w:pPr>
      <w:bookmarkStart w:colFirst="0" w:colLast="0" w:name="_heading=h.2bn6wsx" w:id="95"/>
      <w:bookmarkEnd w:id="95"/>
      <w:r w:rsidDel="00000000" w:rsidR="00000000" w:rsidRPr="00000000">
        <w:rPr>
          <w:rFonts w:ascii="Arial" w:cs="Arial" w:eastAsia="Arial" w:hAnsi="Arial"/>
          <w:b w:val="0"/>
          <w:color w:val="000000"/>
          <w:sz w:val="24"/>
          <w:szCs w:val="24"/>
          <w:rtl w:val="0"/>
        </w:rPr>
        <w:t xml:space="preserve">CONTRACT MANAGEMENT </w:t>
      </w:r>
    </w:p>
    <w:p w:rsidR="00000000" w:rsidDel="00000000" w:rsidP="00000000" w:rsidRDefault="00000000" w:rsidRPr="00000000" w14:paraId="00000158">
      <w:pPr>
        <w:pStyle w:val="Heading2"/>
        <w:numPr>
          <w:ilvl w:val="1"/>
          <w:numId w:val="2"/>
        </w:numPr>
        <w:pBdr>
          <w:top w:space="0" w:sz="0" w:val="nil"/>
          <w:left w:space="0" w:sz="0" w:val="nil"/>
          <w:bottom w:space="0" w:sz="0" w:val="nil"/>
          <w:right w:space="0" w:sz="0" w:val="nil"/>
          <w:between w:space="0" w:sz="0" w:val="nil"/>
        </w:pBdr>
        <w:spacing w:before="0" w:lineRule="auto"/>
        <w:ind w:left="709" w:hanging="709"/>
        <w:jc w:val="both"/>
        <w:rPr>
          <w:rFonts w:ascii="Arial" w:cs="Arial" w:eastAsia="Arial" w:hAnsi="Arial"/>
          <w:color w:val="000000"/>
        </w:rPr>
      </w:pPr>
      <w:r w:rsidDel="00000000" w:rsidR="00000000" w:rsidRPr="00000000">
        <w:rPr>
          <w:rFonts w:ascii="Arial" w:cs="Arial" w:eastAsia="Arial" w:hAnsi="Arial"/>
          <w:color w:val="000000"/>
          <w:rtl w:val="0"/>
        </w:rPr>
        <w:t xml:space="preserve">Attendance at Contract Review meetings shall be at the Supplier’s own expense.</w:t>
      </w:r>
    </w:p>
    <w:p w:rsidR="00000000" w:rsidDel="00000000" w:rsidP="00000000" w:rsidRDefault="00000000" w:rsidRPr="00000000" w14:paraId="00000159">
      <w:pPr>
        <w:numPr>
          <w:ilvl w:val="1"/>
          <w:numId w:val="2"/>
        </w:numPr>
        <w:spacing w:after="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per Order Schedule 15 (Contract Management).</w:t>
      </w:r>
    </w:p>
    <w:p w:rsidR="00000000" w:rsidDel="00000000" w:rsidP="00000000" w:rsidRDefault="00000000" w:rsidRPr="00000000" w14:paraId="0000015A">
      <w:pPr>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5B">
      <w:pPr>
        <w:pStyle w:val="Heading2"/>
        <w:widowControl w:val="0"/>
        <w:numPr>
          <w:ilvl w:val="1"/>
          <w:numId w:val="2"/>
        </w:numPr>
        <w:pBdr>
          <w:top w:space="0" w:sz="0" w:val="nil"/>
          <w:left w:space="0" w:sz="0" w:val="nil"/>
          <w:bottom w:space="0" w:sz="0" w:val="nil"/>
          <w:right w:space="0" w:sz="0" w:val="nil"/>
          <w:between w:space="0" w:sz="0" w:val="nil"/>
        </w:pBdr>
        <w:spacing w:before="0" w:lineRule="auto"/>
        <w:ind w:left="720" w:hanging="720"/>
        <w:jc w:val="both"/>
        <w:rPr>
          <w:rFonts w:ascii="Arial" w:cs="Arial" w:eastAsia="Arial" w:hAnsi="Arial"/>
          <w:color w:val="000000"/>
        </w:rPr>
      </w:pPr>
      <w:bookmarkStart w:colFirst="0" w:colLast="0" w:name="_heading=h.u4gmeqabyzod" w:id="96"/>
      <w:bookmarkEnd w:id="96"/>
      <w:r w:rsidDel="00000000" w:rsidR="00000000" w:rsidRPr="00000000">
        <w:rPr>
          <w:rFonts w:ascii="Arial" w:cs="Arial" w:eastAsia="Arial" w:hAnsi="Arial"/>
          <w:color w:val="000000"/>
          <w:rtl w:val="0"/>
        </w:rPr>
        <w:t xml:space="preserve">Senior project staff must be available to attend an agreed schedule of regular update meetings pre-and post-event. Please state in your proposal how many meetings are included.</w:t>
      </w:r>
    </w:p>
    <w:p w:rsidR="00000000" w:rsidDel="00000000" w:rsidP="00000000" w:rsidRDefault="00000000" w:rsidRPr="00000000" w14:paraId="0000015C">
      <w:pPr>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5D">
      <w:pPr>
        <w:pStyle w:val="Heading1"/>
        <w:keepLines w:val="0"/>
        <w:numPr>
          <w:ilvl w:val="0"/>
          <w:numId w:val="2"/>
        </w:numPr>
        <w:pBdr>
          <w:top w:space="0" w:sz="0" w:val="nil"/>
          <w:left w:space="0" w:sz="0" w:val="nil"/>
          <w:bottom w:space="0" w:sz="0" w:val="nil"/>
          <w:right w:space="0" w:sz="0" w:val="nil"/>
          <w:between w:space="0" w:sz="0" w:val="nil"/>
        </w:pBdr>
        <w:spacing w:before="0" w:line="240" w:lineRule="auto"/>
        <w:ind w:left="720" w:hanging="720"/>
        <w:jc w:val="both"/>
        <w:rPr>
          <w:rFonts w:ascii="Arial" w:cs="Arial" w:eastAsia="Arial" w:hAnsi="Arial"/>
          <w:b w:val="0"/>
          <w:color w:val="000000"/>
          <w:sz w:val="24"/>
          <w:szCs w:val="24"/>
        </w:rPr>
      </w:pPr>
      <w:bookmarkStart w:colFirst="0" w:colLast="0" w:name="_heading=h.qsh70q" w:id="97"/>
      <w:bookmarkEnd w:id="97"/>
      <w:r w:rsidDel="00000000" w:rsidR="00000000" w:rsidRPr="00000000">
        <w:rPr>
          <w:rFonts w:ascii="Arial" w:cs="Arial" w:eastAsia="Arial" w:hAnsi="Arial"/>
          <w:b w:val="0"/>
          <w:color w:val="000000"/>
          <w:sz w:val="24"/>
          <w:szCs w:val="24"/>
          <w:rtl w:val="0"/>
        </w:rPr>
        <w:t xml:space="preserve">Location </w:t>
      </w:r>
    </w:p>
    <w:p w:rsidR="00000000" w:rsidDel="00000000" w:rsidP="00000000" w:rsidRDefault="00000000" w:rsidRPr="00000000" w14:paraId="0000015E">
      <w:pPr>
        <w:pStyle w:val="Heading2"/>
        <w:numPr>
          <w:ilvl w:val="1"/>
          <w:numId w:val="2"/>
        </w:numPr>
        <w:pBdr>
          <w:top w:space="0" w:sz="0" w:val="nil"/>
          <w:left w:space="0" w:sz="0" w:val="nil"/>
          <w:bottom w:space="0" w:sz="0" w:val="nil"/>
          <w:right w:space="0" w:sz="0" w:val="nil"/>
          <w:between w:space="0" w:sz="0" w:val="nil"/>
        </w:pBdr>
        <w:spacing w:before="0" w:lineRule="auto"/>
        <w:ind w:left="709" w:hanging="709"/>
        <w:jc w:val="both"/>
        <w:rPr>
          <w:rFonts w:ascii="Arial" w:cs="Arial" w:eastAsia="Arial" w:hAnsi="Arial"/>
          <w:color w:val="000000"/>
        </w:rPr>
      </w:pPr>
      <w:r w:rsidDel="00000000" w:rsidR="00000000" w:rsidRPr="00000000">
        <w:rPr>
          <w:rFonts w:ascii="Arial" w:cs="Arial" w:eastAsia="Arial" w:hAnsi="Arial"/>
          <w:color w:val="000000"/>
          <w:rtl w:val="0"/>
        </w:rPr>
        <w:t xml:space="preserve">All meetings will take place virtually, at 70 Whitehall, 9 Downing Street, or a location close to Westminster.</w:t>
      </w:r>
    </w:p>
    <w:p w:rsidR="00000000" w:rsidDel="00000000" w:rsidP="00000000" w:rsidRDefault="00000000" w:rsidRPr="00000000" w14:paraId="0000015F">
      <w:pPr>
        <w:rPr>
          <w:rFonts w:ascii="Arial" w:cs="Arial" w:eastAsia="Arial" w:hAnsi="Arial"/>
        </w:rPr>
      </w:pPr>
      <w:r w:rsidDel="00000000" w:rsidR="00000000" w:rsidRPr="00000000">
        <w:rPr>
          <w:rtl w:val="0"/>
        </w:rPr>
      </w:r>
    </w:p>
    <w:sectPr>
      <w:headerReference r:id="rId9" w:type="default"/>
      <w:footerReference r:id="rId10"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jc w:val="right"/>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64">
    <w:pPr>
      <w:tabs>
        <w:tab w:val="center" w:leader="none" w:pos="4513"/>
        <w:tab w:val="right" w:leader="none" w:pos="9026"/>
      </w:tabs>
      <w:spacing w:after="0" w:line="276" w:lineRule="auto"/>
      <w:rPr>
        <w:rFonts w:ascii="Arial" w:cs="Arial" w:eastAsia="Arial" w:hAnsi="Arial"/>
        <w:sz w:val="20"/>
        <w:szCs w:val="20"/>
      </w:rPr>
    </w:pPr>
    <w:r w:rsidDel="00000000" w:rsidR="00000000" w:rsidRPr="00000000">
      <w:rPr>
        <w:rFonts w:ascii="Arial" w:cs="Arial" w:eastAsia="Arial" w:hAnsi="Arial"/>
        <w:sz w:val="20"/>
        <w:szCs w:val="20"/>
        <w:highlight w:val="white"/>
        <w:rtl w:val="0"/>
      </w:rPr>
      <w:t xml:space="preserve">RM6124 – Communications Marketplace DPS </w:t>
    </w: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165">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0">
    <w:pPr>
      <w:tabs>
        <w:tab w:val="center" w:leader="none" w:pos="4513"/>
        <w:tab w:val="right" w:leader="none" w:pos="9026"/>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Order Schedule 20 (Brief)</w:t>
    </w:r>
  </w:p>
  <w:p w:rsidR="00000000" w:rsidDel="00000000" w:rsidP="00000000" w:rsidRDefault="00000000" w:rsidRPr="00000000" w14:paraId="00000161">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2021</w:t>
    </w:r>
  </w:p>
  <w:p w:rsidR="00000000" w:rsidDel="00000000" w:rsidP="00000000" w:rsidRDefault="00000000" w:rsidRPr="00000000" w14:paraId="00000162">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CCPR23A01</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2">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1800" w:hanging="1080"/>
      </w:pPr>
      <w:rPr>
        <w:b w:val="0"/>
        <w:smallCaps w:val="0"/>
      </w:rPr>
    </w:lvl>
    <w:lvl w:ilvl="3">
      <w:start w:val="1"/>
      <w:numFmt w:val="decimal"/>
      <w:lvlText w:val="%1.%2.%3.%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spacing w:after="120" w:before="120" w:line="240" w:lineRule="auto"/>
      <w:ind w:left="1080" w:hanging="360"/>
    </w:pPr>
    <w:rPr>
      <w:sz w:val="24"/>
      <w:szCs w:val="24"/>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widowControl w:val="0"/>
      <w:spacing w:after="120" w:before="480" w:line="240" w:lineRule="auto"/>
    </w:pPr>
    <w:rPr>
      <w:b w:val="1"/>
      <w:sz w:val="72"/>
      <w:szCs w:val="72"/>
    </w:rPr>
  </w:style>
  <w:style w:type="paragraph" w:styleId="Normal" w:default="1">
    <w:name w:val="Normal"/>
    <w:qFormat w:val="1"/>
    <w:rsid w:val="009959AA"/>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semiHidden w:val="1"/>
    <w:unhideWhenUsed w:val="1"/>
    <w:qFormat w:val="1"/>
    <w:rsid w:val="009959AA"/>
    <w:pPr>
      <w:numPr>
        <w:ilvl w:val="1"/>
        <w:numId w:val="4"/>
      </w:numPr>
      <w:spacing w:after="120" w:before="120" w:line="240" w:lineRule="auto"/>
      <w:outlineLvl w:val="1"/>
    </w:pPr>
    <w:rPr>
      <w:rFonts w:eastAsia="Arial" w:cstheme="minorHAnsi"/>
      <w:sz w:val="24"/>
      <w:szCs w:val="24"/>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link w:val="TitleChar"/>
    <w:uiPriority w:val="10"/>
    <w:qFormat w:val="1"/>
    <w:rsid w:val="009959AA"/>
    <w:pPr>
      <w:keepNext w:val="1"/>
      <w:keepLines w:val="1"/>
      <w:widowControl w:val="0"/>
      <w:spacing w:after="120" w:before="480" w:line="240" w:lineRule="auto"/>
    </w:pPr>
    <w:rPr>
      <w:b w:val="1"/>
      <w:sz w:val="72"/>
      <w:szCs w:val="72"/>
    </w:rPr>
  </w:style>
  <w:style w:type="character" w:styleId="Heading2Char" w:customStyle="1">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uiPriority w:val="9"/>
    <w:rsid w:val="009959AA"/>
    <w:rPr>
      <w:rFonts w:ascii="Calibri" w:eastAsia="Arial" w:hAnsi="Calibri" w:cstheme="minorHAnsi"/>
      <w:sz w:val="24"/>
      <w:szCs w:val="24"/>
      <w:lang w:eastAsia="en-GB"/>
    </w:rPr>
  </w:style>
  <w:style w:type="character" w:styleId="TitleChar" w:customStyle="1">
    <w:name w:val="Title Char"/>
    <w:basedOn w:val="DefaultParagraphFont"/>
    <w:link w:val="Title"/>
    <w:uiPriority w:val="10"/>
    <w:rsid w:val="009959AA"/>
    <w:rPr>
      <w:rFonts w:ascii="Calibri" w:cs="Calibri" w:eastAsia="Calibri" w:hAnsi="Calibri"/>
      <w:b w:val="1"/>
      <w:sz w:val="72"/>
      <w:szCs w:val="72"/>
      <w:lang w:eastAsia="en-GB"/>
    </w:rPr>
  </w:style>
  <w:style w:type="paragraph" w:styleId="ListBullet">
    <w:name w:val="List Bullet"/>
    <w:basedOn w:val="Normal"/>
    <w:rsid w:val="009959AA"/>
    <w:pPr>
      <w:numPr>
        <w:numId w:val="5"/>
      </w:numPr>
      <w:overflowPunct w:val="0"/>
      <w:autoSpaceDE w:val="0"/>
      <w:autoSpaceDN w:val="0"/>
      <w:adjustRightInd w:val="0"/>
      <w:spacing w:after="240" w:line="360" w:lineRule="auto"/>
      <w:jc w:val="both"/>
      <w:textAlignment w:val="baseline"/>
    </w:pPr>
    <w:rPr>
      <w:rFonts w:ascii="Times New Roman" w:cs="Arial" w:eastAsia="Times New Roman" w:hAnsi="Times New Roman"/>
      <w:szCs w:val="20"/>
    </w:rPr>
  </w:style>
  <w:style w:type="paragraph" w:styleId="BalloonText">
    <w:name w:val="Balloon Text"/>
    <w:basedOn w:val="Normal"/>
    <w:link w:val="BalloonTextChar"/>
    <w:uiPriority w:val="99"/>
    <w:semiHidden w:val="1"/>
    <w:unhideWhenUsed w:val="1"/>
    <w:rsid w:val="009959AA"/>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9959AA"/>
    <w:rPr>
      <w:rFonts w:ascii="Segoe UI" w:cs="Segoe UI" w:eastAsia="Calibri" w:hAnsi="Segoe UI"/>
      <w:sz w:val="18"/>
      <w:szCs w:val="18"/>
      <w:lang w:eastAsia="en-GB"/>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Calibri" w:eastAsia="Calibri" w:hAnsi="Calibri"/>
      <w:sz w:val="20"/>
      <w:szCs w:val="20"/>
      <w:lang w:eastAsia="en-GB"/>
    </w:rPr>
  </w:style>
  <w:style w:type="character" w:styleId="CommentReference">
    <w:name w:val="annotation reference"/>
    <w:basedOn w:val="DefaultParagraphFont"/>
    <w:uiPriority w:val="99"/>
    <w:semiHidden w:val="1"/>
    <w:unhideWhenUsed w:val="1"/>
    <w:rPr>
      <w:sz w:val="16"/>
      <w:szCs w:val="16"/>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procurement-policy-note-0620-taking-account-of-social-value-in-the-award-of-central-government-contracts" TargetMode="External"/><Relationship Id="rId8" Type="http://schemas.openxmlformats.org/officeDocument/2006/relationships/hyperlink" Target="https://www.govcommercialcollege.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srx7wG+M43BqW21h6jwgDVYgIA==">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2024-03-26T16:02:00Z</dcterms:created>
  <dc:creator>Hannah Wright</dc:creator>
</cp:coreProperties>
</file>